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3E4F" w:rsidRDefault="00454B63" w:rsidP="00C7724B">
      <w:pPr>
        <w:pStyle w:val="Naslov1"/>
        <w:spacing w:line="240" w:lineRule="auto"/>
        <w:jc w:val="center"/>
        <w:rPr>
          <w:rFonts w:ascii="Life L2" w:hAnsi="Life L2"/>
          <w:sz w:val="24"/>
          <w:szCs w:val="24"/>
        </w:rPr>
      </w:pPr>
      <w:bookmarkStart w:id="0" w:name="_Toc473540707"/>
      <w:bookmarkStart w:id="1" w:name="_GoBack"/>
      <w:bookmarkEnd w:id="1"/>
      <w:r>
        <w:rPr>
          <w:rFonts w:ascii="Life L2" w:hAnsi="Life L2"/>
          <w:sz w:val="24"/>
          <w:szCs w:val="24"/>
        </w:rPr>
        <w:t xml:space="preserve">OBRAZAC </w:t>
      </w:r>
      <w:proofErr w:type="spellStart"/>
      <w:r>
        <w:rPr>
          <w:rFonts w:ascii="Life L2" w:hAnsi="Life L2"/>
          <w:sz w:val="24"/>
          <w:szCs w:val="24"/>
        </w:rPr>
        <w:t>IU-IPP</w:t>
      </w:r>
      <w:proofErr w:type="spellEnd"/>
      <w:r>
        <w:rPr>
          <w:rFonts w:ascii="Life L2" w:hAnsi="Life L2"/>
          <w:sz w:val="24"/>
          <w:szCs w:val="24"/>
        </w:rPr>
        <w:t xml:space="preserve"> – PRIJAVA INOZEMNOGA VLASNIČKOG ULAGANJA ZA PODRUŽNICE</w:t>
      </w:r>
      <w:bookmarkEnd w:id="0"/>
    </w:p>
    <w:p w:rsidR="00833E4F" w:rsidRDefault="00833E4F">
      <w:pPr>
        <w:jc w:val="both"/>
        <w:rPr>
          <w:rFonts w:ascii="Life L2" w:hAnsi="Life L2"/>
        </w:rPr>
      </w:pPr>
    </w:p>
    <w:tbl>
      <w:tblPr>
        <w:tblW w:w="1041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85"/>
        <w:gridCol w:w="121"/>
        <w:gridCol w:w="1110"/>
        <w:gridCol w:w="215"/>
        <w:gridCol w:w="435"/>
        <w:gridCol w:w="1274"/>
        <w:gridCol w:w="342"/>
        <w:gridCol w:w="285"/>
        <w:gridCol w:w="940"/>
        <w:gridCol w:w="373"/>
        <w:gridCol w:w="80"/>
        <w:gridCol w:w="1008"/>
        <w:gridCol w:w="790"/>
        <w:gridCol w:w="572"/>
        <w:gridCol w:w="69"/>
        <w:gridCol w:w="85"/>
        <w:gridCol w:w="435"/>
        <w:gridCol w:w="174"/>
        <w:gridCol w:w="241"/>
        <w:gridCol w:w="142"/>
        <w:gridCol w:w="142"/>
        <w:gridCol w:w="192"/>
        <w:gridCol w:w="38"/>
        <w:gridCol w:w="189"/>
        <w:gridCol w:w="80"/>
      </w:tblGrid>
      <w:tr w:rsidR="00833E4F" w:rsidTr="00771B5F">
        <w:trPr>
          <w:gridAfter w:val="6"/>
          <w:wAfter w:w="783" w:type="dxa"/>
          <w:cantSplit/>
        </w:trPr>
        <w:tc>
          <w:tcPr>
            <w:tcW w:w="963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:rsidR="00833E4F" w:rsidRDefault="00454B63">
            <w:pPr>
              <w:jc w:val="center"/>
              <w:rPr>
                <w:rFonts w:ascii="Life L2" w:hAnsi="Life L2"/>
                <w:b/>
                <w:color w:val="000000"/>
              </w:rPr>
            </w:pPr>
            <w:r>
              <w:rPr>
                <w:rFonts w:ascii="Life L2" w:hAnsi="Life L2"/>
                <w:b/>
                <w:color w:val="000000"/>
              </w:rPr>
              <w:t>PRIJAVA INOZEMNOGA VLASNIČKOG ULAGANJA ZA PODRUŽNICE</w:t>
            </w:r>
          </w:p>
        </w:tc>
      </w:tr>
      <w:tr w:rsidR="00833E4F" w:rsidTr="00771B5F">
        <w:trPr>
          <w:gridAfter w:val="6"/>
          <w:wAfter w:w="783" w:type="dxa"/>
        </w:trPr>
        <w:tc>
          <w:tcPr>
            <w:tcW w:w="1085" w:type="dxa"/>
            <w:shd w:val="clear" w:color="auto" w:fill="auto"/>
          </w:tcPr>
          <w:p w:rsidR="00833E4F" w:rsidRDefault="00833E4F">
            <w:pPr>
              <w:jc w:val="center"/>
              <w:rPr>
                <w:rFonts w:ascii="Life L2" w:hAnsi="Life L2"/>
                <w:color w:val="000000"/>
                <w:sz w:val="10"/>
              </w:rPr>
            </w:pPr>
          </w:p>
        </w:tc>
        <w:tc>
          <w:tcPr>
            <w:tcW w:w="1231" w:type="dxa"/>
            <w:gridSpan w:val="2"/>
            <w:shd w:val="clear" w:color="auto" w:fill="auto"/>
          </w:tcPr>
          <w:p w:rsidR="00833E4F" w:rsidRDefault="00833E4F">
            <w:pPr>
              <w:jc w:val="center"/>
              <w:rPr>
                <w:rFonts w:ascii="Life L2" w:hAnsi="Life L2"/>
                <w:color w:val="000000"/>
                <w:sz w:val="10"/>
              </w:rPr>
            </w:pPr>
          </w:p>
        </w:tc>
        <w:tc>
          <w:tcPr>
            <w:tcW w:w="650" w:type="dxa"/>
            <w:gridSpan w:val="2"/>
            <w:shd w:val="clear" w:color="auto" w:fill="auto"/>
          </w:tcPr>
          <w:p w:rsidR="00833E4F" w:rsidRDefault="00833E4F">
            <w:pPr>
              <w:jc w:val="center"/>
              <w:rPr>
                <w:rFonts w:ascii="Life L2" w:hAnsi="Life L2"/>
                <w:color w:val="000000"/>
                <w:sz w:val="10"/>
              </w:rPr>
            </w:pPr>
          </w:p>
        </w:tc>
        <w:tc>
          <w:tcPr>
            <w:tcW w:w="1274" w:type="dxa"/>
            <w:shd w:val="clear" w:color="auto" w:fill="auto"/>
          </w:tcPr>
          <w:p w:rsidR="00833E4F" w:rsidRDefault="00833E4F">
            <w:pPr>
              <w:jc w:val="center"/>
              <w:rPr>
                <w:rFonts w:ascii="Life L2" w:hAnsi="Life L2"/>
                <w:color w:val="000000"/>
                <w:sz w:val="10"/>
              </w:rPr>
            </w:pPr>
          </w:p>
        </w:tc>
        <w:tc>
          <w:tcPr>
            <w:tcW w:w="627" w:type="dxa"/>
            <w:gridSpan w:val="2"/>
            <w:shd w:val="clear" w:color="auto" w:fill="auto"/>
          </w:tcPr>
          <w:p w:rsidR="00833E4F" w:rsidRDefault="00833E4F">
            <w:pPr>
              <w:jc w:val="center"/>
              <w:rPr>
                <w:rFonts w:ascii="Life L2" w:hAnsi="Life L2"/>
                <w:color w:val="000000"/>
                <w:sz w:val="10"/>
              </w:rPr>
            </w:pPr>
          </w:p>
        </w:tc>
        <w:tc>
          <w:tcPr>
            <w:tcW w:w="1313" w:type="dxa"/>
            <w:gridSpan w:val="2"/>
            <w:shd w:val="clear" w:color="auto" w:fill="auto"/>
          </w:tcPr>
          <w:p w:rsidR="00833E4F" w:rsidRDefault="00833E4F">
            <w:pPr>
              <w:jc w:val="center"/>
              <w:rPr>
                <w:rFonts w:ascii="Life L2" w:hAnsi="Life L2"/>
                <w:color w:val="000000"/>
                <w:sz w:val="10"/>
              </w:rPr>
            </w:pPr>
          </w:p>
        </w:tc>
        <w:tc>
          <w:tcPr>
            <w:tcW w:w="80" w:type="dxa"/>
            <w:shd w:val="clear" w:color="auto" w:fill="auto"/>
          </w:tcPr>
          <w:p w:rsidR="00833E4F" w:rsidRDefault="00833E4F">
            <w:pPr>
              <w:jc w:val="center"/>
              <w:rPr>
                <w:rFonts w:ascii="Life L2" w:hAnsi="Life L2"/>
                <w:color w:val="000000"/>
                <w:sz w:val="10"/>
              </w:rPr>
            </w:pPr>
          </w:p>
        </w:tc>
        <w:tc>
          <w:tcPr>
            <w:tcW w:w="1798" w:type="dxa"/>
            <w:gridSpan w:val="2"/>
            <w:shd w:val="clear" w:color="auto" w:fill="auto"/>
          </w:tcPr>
          <w:p w:rsidR="00833E4F" w:rsidRDefault="00833E4F">
            <w:pPr>
              <w:jc w:val="center"/>
              <w:rPr>
                <w:rFonts w:ascii="Life L2" w:hAnsi="Life L2"/>
                <w:color w:val="000000"/>
                <w:sz w:val="10"/>
              </w:rPr>
            </w:pPr>
          </w:p>
        </w:tc>
        <w:tc>
          <w:tcPr>
            <w:tcW w:w="572" w:type="dxa"/>
            <w:shd w:val="clear" w:color="auto" w:fill="auto"/>
          </w:tcPr>
          <w:p w:rsidR="00833E4F" w:rsidRDefault="00833E4F">
            <w:pPr>
              <w:jc w:val="center"/>
              <w:rPr>
                <w:rFonts w:ascii="Life L2" w:hAnsi="Life L2"/>
                <w:color w:val="000000"/>
                <w:sz w:val="10"/>
              </w:rPr>
            </w:pPr>
          </w:p>
        </w:tc>
        <w:tc>
          <w:tcPr>
            <w:tcW w:w="1004" w:type="dxa"/>
            <w:gridSpan w:val="5"/>
            <w:shd w:val="clear" w:color="auto" w:fill="auto"/>
          </w:tcPr>
          <w:p w:rsidR="00833E4F" w:rsidRDefault="00833E4F">
            <w:pPr>
              <w:jc w:val="center"/>
              <w:rPr>
                <w:rFonts w:ascii="Life L2" w:hAnsi="Life L2"/>
                <w:color w:val="000000"/>
                <w:sz w:val="10"/>
              </w:rPr>
            </w:pPr>
          </w:p>
        </w:tc>
      </w:tr>
      <w:tr w:rsidR="00833E4F" w:rsidTr="00771B5F">
        <w:trPr>
          <w:gridAfter w:val="6"/>
          <w:wAfter w:w="783" w:type="dxa"/>
        </w:trPr>
        <w:tc>
          <w:tcPr>
            <w:tcW w:w="1085" w:type="dxa"/>
            <w:shd w:val="clear" w:color="auto" w:fill="auto"/>
          </w:tcPr>
          <w:p w:rsidR="00833E4F" w:rsidRDefault="00833E4F">
            <w:pPr>
              <w:jc w:val="center"/>
              <w:rPr>
                <w:rFonts w:ascii="Life L2" w:hAnsi="Life L2"/>
                <w:color w:val="000000"/>
                <w:sz w:val="10"/>
              </w:rPr>
            </w:pPr>
          </w:p>
        </w:tc>
        <w:tc>
          <w:tcPr>
            <w:tcW w:w="1231" w:type="dxa"/>
            <w:gridSpan w:val="2"/>
            <w:shd w:val="clear" w:color="auto" w:fill="auto"/>
          </w:tcPr>
          <w:p w:rsidR="00833E4F" w:rsidRDefault="00833E4F">
            <w:pPr>
              <w:jc w:val="center"/>
              <w:rPr>
                <w:rFonts w:ascii="Life L2" w:hAnsi="Life L2"/>
                <w:color w:val="000000"/>
                <w:sz w:val="10"/>
              </w:rPr>
            </w:pPr>
          </w:p>
        </w:tc>
        <w:tc>
          <w:tcPr>
            <w:tcW w:w="650" w:type="dxa"/>
            <w:gridSpan w:val="2"/>
            <w:shd w:val="clear" w:color="auto" w:fill="auto"/>
          </w:tcPr>
          <w:p w:rsidR="00833E4F" w:rsidRDefault="00833E4F">
            <w:pPr>
              <w:jc w:val="center"/>
              <w:rPr>
                <w:rFonts w:ascii="Life L2" w:hAnsi="Life L2"/>
                <w:color w:val="000000"/>
                <w:sz w:val="10"/>
              </w:rPr>
            </w:pPr>
          </w:p>
        </w:tc>
        <w:tc>
          <w:tcPr>
            <w:tcW w:w="1274" w:type="dxa"/>
            <w:shd w:val="clear" w:color="auto" w:fill="auto"/>
          </w:tcPr>
          <w:p w:rsidR="00833E4F" w:rsidRDefault="00833E4F">
            <w:pPr>
              <w:jc w:val="center"/>
              <w:rPr>
                <w:rFonts w:ascii="Life L2" w:hAnsi="Life L2"/>
                <w:color w:val="000000"/>
                <w:sz w:val="10"/>
              </w:rPr>
            </w:pPr>
          </w:p>
        </w:tc>
        <w:tc>
          <w:tcPr>
            <w:tcW w:w="627" w:type="dxa"/>
            <w:gridSpan w:val="2"/>
            <w:shd w:val="clear" w:color="auto" w:fill="auto"/>
          </w:tcPr>
          <w:p w:rsidR="00833E4F" w:rsidRDefault="00833E4F">
            <w:pPr>
              <w:jc w:val="center"/>
              <w:rPr>
                <w:rFonts w:ascii="Life L2" w:hAnsi="Life L2"/>
                <w:color w:val="000000"/>
                <w:sz w:val="10"/>
              </w:rPr>
            </w:pPr>
          </w:p>
        </w:tc>
        <w:tc>
          <w:tcPr>
            <w:tcW w:w="1313" w:type="dxa"/>
            <w:gridSpan w:val="2"/>
            <w:shd w:val="clear" w:color="auto" w:fill="auto"/>
          </w:tcPr>
          <w:p w:rsidR="00833E4F" w:rsidRDefault="00833E4F">
            <w:pPr>
              <w:jc w:val="center"/>
              <w:rPr>
                <w:rFonts w:ascii="Life L2" w:hAnsi="Life L2"/>
                <w:color w:val="000000"/>
                <w:sz w:val="10"/>
              </w:rPr>
            </w:pPr>
          </w:p>
        </w:tc>
        <w:tc>
          <w:tcPr>
            <w:tcW w:w="80" w:type="dxa"/>
            <w:shd w:val="clear" w:color="auto" w:fill="auto"/>
          </w:tcPr>
          <w:p w:rsidR="00833E4F" w:rsidRDefault="00833E4F">
            <w:pPr>
              <w:jc w:val="center"/>
              <w:rPr>
                <w:rFonts w:ascii="Life L2" w:hAnsi="Life L2"/>
                <w:color w:val="000000"/>
                <w:sz w:val="10"/>
              </w:rPr>
            </w:pPr>
          </w:p>
        </w:tc>
        <w:tc>
          <w:tcPr>
            <w:tcW w:w="1798" w:type="dxa"/>
            <w:gridSpan w:val="2"/>
            <w:shd w:val="clear" w:color="auto" w:fill="auto"/>
          </w:tcPr>
          <w:p w:rsidR="00833E4F" w:rsidRDefault="00833E4F">
            <w:pPr>
              <w:jc w:val="center"/>
              <w:rPr>
                <w:rFonts w:ascii="Life L2" w:hAnsi="Life L2"/>
                <w:color w:val="000000"/>
                <w:sz w:val="10"/>
              </w:rPr>
            </w:pPr>
          </w:p>
        </w:tc>
        <w:tc>
          <w:tcPr>
            <w:tcW w:w="572" w:type="dxa"/>
            <w:shd w:val="clear" w:color="auto" w:fill="auto"/>
          </w:tcPr>
          <w:p w:rsidR="00833E4F" w:rsidRDefault="00833E4F">
            <w:pPr>
              <w:jc w:val="center"/>
              <w:rPr>
                <w:rFonts w:ascii="Life L2" w:hAnsi="Life L2"/>
                <w:color w:val="000000"/>
                <w:sz w:val="10"/>
              </w:rPr>
            </w:pPr>
          </w:p>
        </w:tc>
        <w:tc>
          <w:tcPr>
            <w:tcW w:w="1004" w:type="dxa"/>
            <w:gridSpan w:val="5"/>
            <w:shd w:val="clear" w:color="auto" w:fill="auto"/>
          </w:tcPr>
          <w:p w:rsidR="00833E4F" w:rsidRDefault="00833E4F">
            <w:pPr>
              <w:jc w:val="center"/>
              <w:rPr>
                <w:rFonts w:ascii="Life L2" w:hAnsi="Life L2"/>
                <w:color w:val="000000"/>
                <w:sz w:val="10"/>
              </w:rPr>
            </w:pPr>
          </w:p>
        </w:tc>
      </w:tr>
      <w:tr w:rsidR="00833E4F" w:rsidTr="00771B5F">
        <w:trPr>
          <w:gridAfter w:val="6"/>
          <w:wAfter w:w="783" w:type="dxa"/>
        </w:trPr>
        <w:tc>
          <w:tcPr>
            <w:tcW w:w="1085" w:type="dxa"/>
            <w:shd w:val="clear" w:color="auto" w:fill="auto"/>
          </w:tcPr>
          <w:p w:rsidR="00833E4F" w:rsidRDefault="00833E4F">
            <w:pPr>
              <w:jc w:val="right"/>
              <w:rPr>
                <w:rFonts w:ascii="Life L2" w:hAnsi="Life L2"/>
                <w:b/>
                <w:color w:val="000000"/>
              </w:rPr>
            </w:pPr>
          </w:p>
        </w:tc>
        <w:tc>
          <w:tcPr>
            <w:tcW w:w="1231" w:type="dxa"/>
            <w:gridSpan w:val="2"/>
            <w:shd w:val="clear" w:color="auto" w:fill="auto"/>
          </w:tcPr>
          <w:p w:rsidR="00833E4F" w:rsidRDefault="00833E4F">
            <w:pPr>
              <w:jc w:val="right"/>
              <w:rPr>
                <w:rFonts w:ascii="Life L2" w:hAnsi="Life L2"/>
                <w:color w:val="000000"/>
              </w:rPr>
            </w:pPr>
          </w:p>
        </w:tc>
        <w:tc>
          <w:tcPr>
            <w:tcW w:w="650" w:type="dxa"/>
            <w:gridSpan w:val="2"/>
            <w:shd w:val="clear" w:color="auto" w:fill="auto"/>
          </w:tcPr>
          <w:p w:rsidR="00833E4F" w:rsidRDefault="00833E4F">
            <w:pPr>
              <w:jc w:val="right"/>
              <w:rPr>
                <w:rFonts w:ascii="Life L2" w:hAnsi="Life L2"/>
                <w:color w:val="000000"/>
              </w:rPr>
            </w:pPr>
          </w:p>
        </w:tc>
        <w:tc>
          <w:tcPr>
            <w:tcW w:w="5092" w:type="dxa"/>
            <w:gridSpan w:val="8"/>
            <w:shd w:val="clear" w:color="auto" w:fill="auto"/>
          </w:tcPr>
          <w:p w:rsidR="00833E4F" w:rsidRDefault="00454B63">
            <w:pPr>
              <w:jc w:val="right"/>
              <w:rPr>
                <w:rFonts w:ascii="Life L2" w:hAnsi="Life L2"/>
                <w:b/>
                <w:color w:val="000000"/>
              </w:rPr>
            </w:pPr>
            <w:r>
              <w:rPr>
                <w:rFonts w:ascii="Life L2" w:hAnsi="Life L2"/>
                <w:b/>
                <w:color w:val="000000"/>
              </w:rPr>
              <w:t>Za mjesec__________________</w:t>
            </w:r>
          </w:p>
        </w:tc>
        <w:tc>
          <w:tcPr>
            <w:tcW w:w="572" w:type="dxa"/>
            <w:shd w:val="clear" w:color="auto" w:fill="auto"/>
          </w:tcPr>
          <w:p w:rsidR="00833E4F" w:rsidRDefault="00833E4F">
            <w:pPr>
              <w:jc w:val="right"/>
              <w:rPr>
                <w:rFonts w:ascii="Life L2" w:hAnsi="Life L2"/>
                <w:color w:val="000000"/>
              </w:rPr>
            </w:pPr>
          </w:p>
        </w:tc>
        <w:tc>
          <w:tcPr>
            <w:tcW w:w="1004" w:type="dxa"/>
            <w:gridSpan w:val="5"/>
            <w:shd w:val="clear" w:color="auto" w:fill="auto"/>
          </w:tcPr>
          <w:p w:rsidR="00833E4F" w:rsidRDefault="00833E4F">
            <w:pPr>
              <w:jc w:val="right"/>
              <w:rPr>
                <w:rFonts w:ascii="Life L2" w:hAnsi="Life L2"/>
                <w:color w:val="000000"/>
              </w:rPr>
            </w:pPr>
          </w:p>
        </w:tc>
      </w:tr>
      <w:tr w:rsidR="00833E4F" w:rsidTr="00771B5F">
        <w:trPr>
          <w:gridAfter w:val="6"/>
          <w:wAfter w:w="783" w:type="dxa"/>
        </w:trPr>
        <w:tc>
          <w:tcPr>
            <w:tcW w:w="1085" w:type="dxa"/>
            <w:shd w:val="clear" w:color="auto" w:fill="auto"/>
          </w:tcPr>
          <w:p w:rsidR="00833E4F" w:rsidRDefault="00833E4F">
            <w:pPr>
              <w:jc w:val="right"/>
              <w:rPr>
                <w:rFonts w:ascii="Life L2" w:hAnsi="Life L2"/>
                <w:b/>
                <w:color w:val="000000"/>
              </w:rPr>
            </w:pPr>
          </w:p>
        </w:tc>
        <w:tc>
          <w:tcPr>
            <w:tcW w:w="1231" w:type="dxa"/>
            <w:gridSpan w:val="2"/>
            <w:shd w:val="clear" w:color="auto" w:fill="auto"/>
          </w:tcPr>
          <w:p w:rsidR="00833E4F" w:rsidRDefault="00833E4F">
            <w:pPr>
              <w:jc w:val="right"/>
              <w:rPr>
                <w:rFonts w:ascii="Life L2" w:hAnsi="Life L2"/>
                <w:color w:val="000000"/>
              </w:rPr>
            </w:pPr>
          </w:p>
        </w:tc>
        <w:tc>
          <w:tcPr>
            <w:tcW w:w="650" w:type="dxa"/>
            <w:gridSpan w:val="2"/>
            <w:shd w:val="clear" w:color="auto" w:fill="auto"/>
          </w:tcPr>
          <w:p w:rsidR="00833E4F" w:rsidRDefault="00833E4F">
            <w:pPr>
              <w:jc w:val="right"/>
              <w:rPr>
                <w:rFonts w:ascii="Life L2" w:hAnsi="Life L2"/>
                <w:color w:val="000000"/>
              </w:rPr>
            </w:pPr>
          </w:p>
        </w:tc>
        <w:tc>
          <w:tcPr>
            <w:tcW w:w="1274" w:type="dxa"/>
            <w:shd w:val="clear" w:color="auto" w:fill="auto"/>
          </w:tcPr>
          <w:p w:rsidR="00833E4F" w:rsidRDefault="00833E4F">
            <w:pPr>
              <w:jc w:val="right"/>
              <w:rPr>
                <w:rFonts w:ascii="Life L2" w:hAnsi="Life L2"/>
                <w:color w:val="000000"/>
              </w:rPr>
            </w:pPr>
          </w:p>
        </w:tc>
        <w:tc>
          <w:tcPr>
            <w:tcW w:w="627" w:type="dxa"/>
            <w:gridSpan w:val="2"/>
            <w:shd w:val="clear" w:color="auto" w:fill="auto"/>
          </w:tcPr>
          <w:p w:rsidR="00833E4F" w:rsidRDefault="00833E4F">
            <w:pPr>
              <w:jc w:val="right"/>
              <w:rPr>
                <w:rFonts w:ascii="Life L2" w:hAnsi="Life L2"/>
                <w:color w:val="000000"/>
              </w:rPr>
            </w:pPr>
          </w:p>
        </w:tc>
        <w:tc>
          <w:tcPr>
            <w:tcW w:w="1313" w:type="dxa"/>
            <w:gridSpan w:val="2"/>
            <w:shd w:val="clear" w:color="auto" w:fill="auto"/>
          </w:tcPr>
          <w:p w:rsidR="00833E4F" w:rsidRDefault="00833E4F">
            <w:pPr>
              <w:jc w:val="right"/>
              <w:rPr>
                <w:rFonts w:ascii="Life L2" w:hAnsi="Life L2"/>
                <w:color w:val="000000"/>
              </w:rPr>
            </w:pPr>
          </w:p>
        </w:tc>
        <w:tc>
          <w:tcPr>
            <w:tcW w:w="80" w:type="dxa"/>
            <w:shd w:val="clear" w:color="auto" w:fill="auto"/>
          </w:tcPr>
          <w:p w:rsidR="00833E4F" w:rsidRDefault="00833E4F">
            <w:pPr>
              <w:jc w:val="right"/>
              <w:rPr>
                <w:rFonts w:ascii="Life L2" w:hAnsi="Life L2"/>
                <w:color w:val="000000"/>
              </w:rPr>
            </w:pPr>
          </w:p>
        </w:tc>
        <w:tc>
          <w:tcPr>
            <w:tcW w:w="1798" w:type="dxa"/>
            <w:gridSpan w:val="2"/>
            <w:shd w:val="clear" w:color="auto" w:fill="auto"/>
          </w:tcPr>
          <w:p w:rsidR="00833E4F" w:rsidRDefault="00833E4F">
            <w:pPr>
              <w:jc w:val="right"/>
              <w:rPr>
                <w:rFonts w:ascii="Life L2" w:hAnsi="Life L2"/>
                <w:color w:val="000000"/>
              </w:rPr>
            </w:pPr>
          </w:p>
        </w:tc>
        <w:tc>
          <w:tcPr>
            <w:tcW w:w="572" w:type="dxa"/>
            <w:shd w:val="clear" w:color="auto" w:fill="auto"/>
          </w:tcPr>
          <w:p w:rsidR="00833E4F" w:rsidRDefault="00833E4F">
            <w:pPr>
              <w:jc w:val="right"/>
              <w:rPr>
                <w:rFonts w:ascii="Life L2" w:hAnsi="Life L2"/>
                <w:color w:val="000000"/>
              </w:rPr>
            </w:pPr>
          </w:p>
        </w:tc>
        <w:tc>
          <w:tcPr>
            <w:tcW w:w="1004" w:type="dxa"/>
            <w:gridSpan w:val="5"/>
            <w:shd w:val="clear" w:color="auto" w:fill="auto"/>
          </w:tcPr>
          <w:p w:rsidR="00833E4F" w:rsidRDefault="00833E4F">
            <w:pPr>
              <w:jc w:val="right"/>
              <w:rPr>
                <w:rFonts w:ascii="Life L2" w:hAnsi="Life L2"/>
                <w:color w:val="000000"/>
              </w:rPr>
            </w:pPr>
          </w:p>
        </w:tc>
      </w:tr>
      <w:tr w:rsidR="00833E4F" w:rsidTr="00771B5F">
        <w:trPr>
          <w:gridAfter w:val="6"/>
          <w:wAfter w:w="783" w:type="dxa"/>
          <w:cantSplit/>
        </w:trPr>
        <w:tc>
          <w:tcPr>
            <w:tcW w:w="9634" w:type="dxa"/>
            <w:gridSpan w:val="19"/>
            <w:shd w:val="clear" w:color="auto" w:fill="auto"/>
          </w:tcPr>
          <w:p w:rsidR="00833E4F" w:rsidRDefault="00454B63">
            <w:pPr>
              <w:rPr>
                <w:rFonts w:ascii="Life L2" w:hAnsi="Life L2"/>
                <w:color w:val="000000"/>
              </w:rPr>
            </w:pPr>
            <w:r>
              <w:rPr>
                <w:rFonts w:ascii="Life L2" w:hAnsi="Life L2"/>
                <w:b/>
                <w:color w:val="000000"/>
                <w:u w:val="single"/>
              </w:rPr>
              <w:t>PODACI O IZVJEŠTAJNOM SUBJEKTU:</w:t>
            </w:r>
          </w:p>
        </w:tc>
      </w:tr>
      <w:tr w:rsidR="00833E4F" w:rsidTr="00771B5F">
        <w:trPr>
          <w:gridAfter w:val="6"/>
          <w:wAfter w:w="783" w:type="dxa"/>
          <w:trHeight w:val="389"/>
        </w:trPr>
        <w:tc>
          <w:tcPr>
            <w:tcW w:w="1085" w:type="dxa"/>
            <w:shd w:val="clear" w:color="auto" w:fill="auto"/>
          </w:tcPr>
          <w:p w:rsidR="00833E4F" w:rsidRDefault="00833E4F">
            <w:pPr>
              <w:jc w:val="right"/>
              <w:rPr>
                <w:rFonts w:ascii="Life L2" w:hAnsi="Life L2"/>
                <w:color w:val="000000"/>
                <w:sz w:val="10"/>
              </w:rPr>
            </w:pPr>
          </w:p>
        </w:tc>
        <w:tc>
          <w:tcPr>
            <w:tcW w:w="1231" w:type="dxa"/>
            <w:gridSpan w:val="2"/>
            <w:shd w:val="clear" w:color="auto" w:fill="auto"/>
          </w:tcPr>
          <w:p w:rsidR="00833E4F" w:rsidRDefault="00833E4F">
            <w:pPr>
              <w:jc w:val="right"/>
              <w:rPr>
                <w:rFonts w:ascii="Life L2" w:hAnsi="Life L2"/>
                <w:color w:val="000000"/>
                <w:sz w:val="10"/>
              </w:rPr>
            </w:pPr>
          </w:p>
        </w:tc>
        <w:tc>
          <w:tcPr>
            <w:tcW w:w="650" w:type="dxa"/>
            <w:gridSpan w:val="2"/>
            <w:shd w:val="clear" w:color="auto" w:fill="auto"/>
          </w:tcPr>
          <w:p w:rsidR="00833E4F" w:rsidRDefault="00833E4F">
            <w:pPr>
              <w:jc w:val="right"/>
              <w:rPr>
                <w:rFonts w:ascii="Life L2" w:hAnsi="Life L2"/>
                <w:color w:val="000000"/>
                <w:sz w:val="10"/>
              </w:rPr>
            </w:pPr>
          </w:p>
        </w:tc>
        <w:tc>
          <w:tcPr>
            <w:tcW w:w="1274" w:type="dxa"/>
            <w:shd w:val="clear" w:color="auto" w:fill="auto"/>
          </w:tcPr>
          <w:p w:rsidR="00833E4F" w:rsidRDefault="00833E4F">
            <w:pPr>
              <w:jc w:val="right"/>
              <w:rPr>
                <w:rFonts w:ascii="Life L2" w:hAnsi="Life L2"/>
                <w:color w:val="000000"/>
                <w:sz w:val="10"/>
              </w:rPr>
            </w:pPr>
          </w:p>
        </w:tc>
        <w:tc>
          <w:tcPr>
            <w:tcW w:w="627" w:type="dxa"/>
            <w:gridSpan w:val="2"/>
            <w:shd w:val="clear" w:color="auto" w:fill="auto"/>
          </w:tcPr>
          <w:p w:rsidR="00833E4F" w:rsidRDefault="00833E4F">
            <w:pPr>
              <w:jc w:val="right"/>
              <w:rPr>
                <w:rFonts w:ascii="Life L2" w:hAnsi="Life L2"/>
                <w:color w:val="000000"/>
                <w:sz w:val="10"/>
              </w:rPr>
            </w:pPr>
          </w:p>
        </w:tc>
        <w:tc>
          <w:tcPr>
            <w:tcW w:w="1313" w:type="dxa"/>
            <w:gridSpan w:val="2"/>
            <w:shd w:val="clear" w:color="auto" w:fill="auto"/>
          </w:tcPr>
          <w:p w:rsidR="00833E4F" w:rsidRDefault="00833E4F">
            <w:pPr>
              <w:jc w:val="right"/>
              <w:rPr>
                <w:rFonts w:ascii="Life L2" w:hAnsi="Life L2"/>
                <w:color w:val="000000"/>
                <w:sz w:val="10"/>
              </w:rPr>
            </w:pPr>
          </w:p>
        </w:tc>
        <w:tc>
          <w:tcPr>
            <w:tcW w:w="80" w:type="dxa"/>
            <w:shd w:val="clear" w:color="auto" w:fill="auto"/>
          </w:tcPr>
          <w:p w:rsidR="00833E4F" w:rsidRDefault="00833E4F">
            <w:pPr>
              <w:jc w:val="right"/>
              <w:rPr>
                <w:rFonts w:ascii="Life L2" w:hAnsi="Life L2"/>
                <w:color w:val="000000"/>
                <w:sz w:val="10"/>
              </w:rPr>
            </w:pPr>
          </w:p>
        </w:tc>
        <w:tc>
          <w:tcPr>
            <w:tcW w:w="1798" w:type="dxa"/>
            <w:gridSpan w:val="2"/>
            <w:shd w:val="clear" w:color="auto" w:fill="auto"/>
          </w:tcPr>
          <w:p w:rsidR="00833E4F" w:rsidRDefault="00833E4F">
            <w:pPr>
              <w:jc w:val="right"/>
              <w:rPr>
                <w:rFonts w:ascii="Life L2" w:hAnsi="Life L2"/>
                <w:color w:val="000000"/>
                <w:sz w:val="10"/>
              </w:rPr>
            </w:pPr>
          </w:p>
        </w:tc>
        <w:tc>
          <w:tcPr>
            <w:tcW w:w="572" w:type="dxa"/>
            <w:shd w:val="clear" w:color="auto" w:fill="auto"/>
          </w:tcPr>
          <w:p w:rsidR="00833E4F" w:rsidRDefault="00833E4F">
            <w:pPr>
              <w:jc w:val="right"/>
              <w:rPr>
                <w:rFonts w:ascii="Life L2" w:hAnsi="Life L2"/>
                <w:color w:val="000000"/>
                <w:sz w:val="10"/>
              </w:rPr>
            </w:pPr>
          </w:p>
        </w:tc>
        <w:tc>
          <w:tcPr>
            <w:tcW w:w="1004" w:type="dxa"/>
            <w:gridSpan w:val="5"/>
            <w:shd w:val="clear" w:color="auto" w:fill="auto"/>
          </w:tcPr>
          <w:p w:rsidR="00833E4F" w:rsidRDefault="00833E4F">
            <w:pPr>
              <w:jc w:val="right"/>
              <w:rPr>
                <w:rFonts w:ascii="Life L2" w:hAnsi="Life L2"/>
                <w:color w:val="000000"/>
                <w:sz w:val="10"/>
              </w:rPr>
            </w:pPr>
          </w:p>
        </w:tc>
      </w:tr>
      <w:tr w:rsidR="00833E4F" w:rsidTr="00771B5F">
        <w:trPr>
          <w:gridAfter w:val="6"/>
          <w:wAfter w:w="783" w:type="dxa"/>
        </w:trPr>
        <w:tc>
          <w:tcPr>
            <w:tcW w:w="1085" w:type="dxa"/>
            <w:shd w:val="clear" w:color="auto" w:fill="auto"/>
          </w:tcPr>
          <w:p w:rsidR="00833E4F" w:rsidRDefault="00833E4F">
            <w:pPr>
              <w:jc w:val="right"/>
              <w:rPr>
                <w:rFonts w:ascii="Life L2" w:hAnsi="Life L2"/>
                <w:color w:val="000000"/>
                <w:sz w:val="10"/>
              </w:rPr>
            </w:pPr>
          </w:p>
        </w:tc>
        <w:tc>
          <w:tcPr>
            <w:tcW w:w="1231" w:type="dxa"/>
            <w:gridSpan w:val="2"/>
            <w:shd w:val="clear" w:color="auto" w:fill="auto"/>
          </w:tcPr>
          <w:p w:rsidR="00833E4F" w:rsidRDefault="00833E4F">
            <w:pPr>
              <w:jc w:val="right"/>
              <w:rPr>
                <w:rFonts w:ascii="Life L2" w:hAnsi="Life L2"/>
                <w:color w:val="000000"/>
                <w:sz w:val="10"/>
              </w:rPr>
            </w:pPr>
          </w:p>
        </w:tc>
        <w:tc>
          <w:tcPr>
            <w:tcW w:w="650" w:type="dxa"/>
            <w:gridSpan w:val="2"/>
            <w:shd w:val="clear" w:color="auto" w:fill="auto"/>
          </w:tcPr>
          <w:p w:rsidR="00833E4F" w:rsidRDefault="00833E4F">
            <w:pPr>
              <w:jc w:val="right"/>
              <w:rPr>
                <w:rFonts w:ascii="Life L2" w:hAnsi="Life L2"/>
                <w:color w:val="000000"/>
                <w:sz w:val="10"/>
              </w:rPr>
            </w:pPr>
          </w:p>
        </w:tc>
        <w:tc>
          <w:tcPr>
            <w:tcW w:w="1274" w:type="dxa"/>
            <w:shd w:val="clear" w:color="auto" w:fill="auto"/>
          </w:tcPr>
          <w:p w:rsidR="00833E4F" w:rsidRDefault="00833E4F">
            <w:pPr>
              <w:jc w:val="right"/>
              <w:rPr>
                <w:rFonts w:ascii="Life L2" w:hAnsi="Life L2"/>
                <w:color w:val="000000"/>
                <w:sz w:val="10"/>
              </w:rPr>
            </w:pPr>
          </w:p>
        </w:tc>
        <w:tc>
          <w:tcPr>
            <w:tcW w:w="627" w:type="dxa"/>
            <w:gridSpan w:val="2"/>
            <w:shd w:val="clear" w:color="auto" w:fill="auto"/>
          </w:tcPr>
          <w:p w:rsidR="00833E4F" w:rsidRDefault="00833E4F">
            <w:pPr>
              <w:jc w:val="right"/>
              <w:rPr>
                <w:rFonts w:ascii="Life L2" w:hAnsi="Life L2"/>
                <w:color w:val="000000"/>
                <w:sz w:val="10"/>
              </w:rPr>
            </w:pPr>
          </w:p>
        </w:tc>
        <w:tc>
          <w:tcPr>
            <w:tcW w:w="1313" w:type="dxa"/>
            <w:gridSpan w:val="2"/>
            <w:shd w:val="clear" w:color="auto" w:fill="auto"/>
          </w:tcPr>
          <w:p w:rsidR="00833E4F" w:rsidRDefault="00833E4F">
            <w:pPr>
              <w:jc w:val="right"/>
              <w:rPr>
                <w:rFonts w:ascii="Life L2" w:hAnsi="Life L2"/>
                <w:color w:val="000000"/>
                <w:sz w:val="10"/>
              </w:rPr>
            </w:pPr>
          </w:p>
        </w:tc>
        <w:tc>
          <w:tcPr>
            <w:tcW w:w="80" w:type="dxa"/>
            <w:shd w:val="clear" w:color="auto" w:fill="auto"/>
          </w:tcPr>
          <w:p w:rsidR="00833E4F" w:rsidRDefault="00833E4F">
            <w:pPr>
              <w:jc w:val="right"/>
              <w:rPr>
                <w:rFonts w:ascii="Life L2" w:hAnsi="Life L2"/>
                <w:color w:val="000000"/>
                <w:sz w:val="10"/>
              </w:rPr>
            </w:pPr>
          </w:p>
        </w:tc>
        <w:tc>
          <w:tcPr>
            <w:tcW w:w="1798" w:type="dxa"/>
            <w:gridSpan w:val="2"/>
            <w:shd w:val="clear" w:color="auto" w:fill="auto"/>
          </w:tcPr>
          <w:p w:rsidR="00833E4F" w:rsidRDefault="00833E4F">
            <w:pPr>
              <w:jc w:val="right"/>
              <w:rPr>
                <w:rFonts w:ascii="Life L2" w:hAnsi="Life L2"/>
                <w:color w:val="000000"/>
                <w:sz w:val="10"/>
              </w:rPr>
            </w:pPr>
          </w:p>
        </w:tc>
        <w:tc>
          <w:tcPr>
            <w:tcW w:w="572" w:type="dxa"/>
            <w:shd w:val="clear" w:color="auto" w:fill="auto"/>
          </w:tcPr>
          <w:p w:rsidR="00833E4F" w:rsidRDefault="00833E4F">
            <w:pPr>
              <w:jc w:val="right"/>
              <w:rPr>
                <w:rFonts w:ascii="Life L2" w:hAnsi="Life L2"/>
                <w:color w:val="000000"/>
                <w:sz w:val="10"/>
              </w:rPr>
            </w:pPr>
          </w:p>
        </w:tc>
        <w:tc>
          <w:tcPr>
            <w:tcW w:w="1004" w:type="dxa"/>
            <w:gridSpan w:val="5"/>
            <w:shd w:val="clear" w:color="auto" w:fill="auto"/>
          </w:tcPr>
          <w:p w:rsidR="00833E4F" w:rsidRDefault="00833E4F">
            <w:pPr>
              <w:jc w:val="right"/>
              <w:rPr>
                <w:rFonts w:ascii="Life L2" w:hAnsi="Life L2"/>
                <w:color w:val="000000"/>
                <w:sz w:val="10"/>
              </w:rPr>
            </w:pPr>
          </w:p>
        </w:tc>
      </w:tr>
      <w:tr w:rsidR="00833E4F" w:rsidTr="00771B5F">
        <w:trPr>
          <w:gridAfter w:val="6"/>
          <w:wAfter w:w="783" w:type="dxa"/>
        </w:trPr>
        <w:tc>
          <w:tcPr>
            <w:tcW w:w="2316" w:type="dxa"/>
            <w:gridSpan w:val="3"/>
            <w:shd w:val="clear" w:color="auto" w:fill="auto"/>
          </w:tcPr>
          <w:p w:rsidR="00833E4F" w:rsidRDefault="00454B63">
            <w:pPr>
              <w:rPr>
                <w:rFonts w:ascii="Life L2" w:hAnsi="Life L2"/>
                <w:b/>
                <w:color w:val="000000"/>
              </w:rPr>
            </w:pPr>
            <w:r>
              <w:rPr>
                <w:rFonts w:ascii="Life L2" w:hAnsi="Life L2"/>
                <w:b/>
                <w:color w:val="000000"/>
              </w:rPr>
              <w:t>NAZIV:</w:t>
            </w:r>
          </w:p>
        </w:tc>
        <w:tc>
          <w:tcPr>
            <w:tcW w:w="6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833E4F" w:rsidRDefault="00833E4F">
            <w:pPr>
              <w:jc w:val="right"/>
              <w:rPr>
                <w:rFonts w:ascii="Life L2" w:hAnsi="Life L2"/>
                <w:color w:val="000000"/>
              </w:rPr>
            </w:pPr>
          </w:p>
        </w:tc>
        <w:tc>
          <w:tcPr>
            <w:tcW w:w="127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833E4F" w:rsidRDefault="00833E4F">
            <w:pPr>
              <w:jc w:val="right"/>
              <w:rPr>
                <w:rFonts w:ascii="Life L2" w:hAnsi="Life L2"/>
                <w:color w:val="000000"/>
              </w:rPr>
            </w:pPr>
          </w:p>
        </w:tc>
        <w:tc>
          <w:tcPr>
            <w:tcW w:w="627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833E4F" w:rsidRDefault="00833E4F">
            <w:pPr>
              <w:jc w:val="right"/>
              <w:rPr>
                <w:rFonts w:ascii="Life L2" w:hAnsi="Life L2"/>
                <w:color w:val="000000"/>
              </w:rPr>
            </w:pPr>
          </w:p>
        </w:tc>
        <w:tc>
          <w:tcPr>
            <w:tcW w:w="1313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833E4F" w:rsidRDefault="00833E4F">
            <w:pPr>
              <w:jc w:val="right"/>
              <w:rPr>
                <w:rFonts w:ascii="Life L2" w:hAnsi="Life L2"/>
                <w:color w:val="000000"/>
              </w:rPr>
            </w:pPr>
          </w:p>
        </w:tc>
        <w:tc>
          <w:tcPr>
            <w:tcW w:w="8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833E4F" w:rsidRDefault="00833E4F">
            <w:pPr>
              <w:jc w:val="right"/>
              <w:rPr>
                <w:rFonts w:ascii="Life L2" w:hAnsi="Life L2"/>
                <w:color w:val="000000"/>
              </w:rPr>
            </w:pPr>
          </w:p>
        </w:tc>
        <w:tc>
          <w:tcPr>
            <w:tcW w:w="1798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833E4F" w:rsidRDefault="00833E4F">
            <w:pPr>
              <w:jc w:val="right"/>
              <w:rPr>
                <w:rFonts w:ascii="Life L2" w:hAnsi="Life L2"/>
                <w:color w:val="000000"/>
              </w:rPr>
            </w:pPr>
          </w:p>
        </w:tc>
        <w:tc>
          <w:tcPr>
            <w:tcW w:w="57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833E4F" w:rsidRDefault="00833E4F">
            <w:pPr>
              <w:jc w:val="right"/>
              <w:rPr>
                <w:rFonts w:ascii="Life L2" w:hAnsi="Life L2"/>
                <w:color w:val="000000"/>
              </w:rPr>
            </w:pPr>
          </w:p>
        </w:tc>
        <w:tc>
          <w:tcPr>
            <w:tcW w:w="1004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33E4F" w:rsidRDefault="00833E4F">
            <w:pPr>
              <w:jc w:val="right"/>
              <w:rPr>
                <w:rFonts w:ascii="Life L2" w:hAnsi="Life L2"/>
                <w:color w:val="000000"/>
              </w:rPr>
            </w:pPr>
          </w:p>
        </w:tc>
      </w:tr>
      <w:tr w:rsidR="00833E4F" w:rsidTr="00771B5F">
        <w:trPr>
          <w:gridAfter w:val="6"/>
          <w:wAfter w:w="783" w:type="dxa"/>
        </w:trPr>
        <w:tc>
          <w:tcPr>
            <w:tcW w:w="1085" w:type="dxa"/>
            <w:shd w:val="clear" w:color="auto" w:fill="auto"/>
          </w:tcPr>
          <w:p w:rsidR="00833E4F" w:rsidRDefault="00833E4F">
            <w:pPr>
              <w:jc w:val="right"/>
              <w:rPr>
                <w:rFonts w:ascii="Life L2" w:hAnsi="Life L2"/>
                <w:color w:val="000000"/>
                <w:sz w:val="10"/>
              </w:rPr>
            </w:pPr>
          </w:p>
        </w:tc>
        <w:tc>
          <w:tcPr>
            <w:tcW w:w="1231" w:type="dxa"/>
            <w:gridSpan w:val="2"/>
            <w:shd w:val="clear" w:color="auto" w:fill="auto"/>
          </w:tcPr>
          <w:p w:rsidR="00833E4F" w:rsidRDefault="00833E4F">
            <w:pPr>
              <w:jc w:val="right"/>
              <w:rPr>
                <w:rFonts w:ascii="Life L2" w:hAnsi="Life L2"/>
                <w:color w:val="000000"/>
                <w:sz w:val="10"/>
              </w:rPr>
            </w:pPr>
          </w:p>
        </w:tc>
        <w:tc>
          <w:tcPr>
            <w:tcW w:w="650" w:type="dxa"/>
            <w:gridSpan w:val="2"/>
            <w:shd w:val="clear" w:color="auto" w:fill="auto"/>
          </w:tcPr>
          <w:p w:rsidR="00833E4F" w:rsidRDefault="00833E4F">
            <w:pPr>
              <w:jc w:val="right"/>
              <w:rPr>
                <w:rFonts w:ascii="Life L2" w:hAnsi="Life L2"/>
                <w:color w:val="000000"/>
                <w:sz w:val="10"/>
              </w:rPr>
            </w:pPr>
          </w:p>
        </w:tc>
        <w:tc>
          <w:tcPr>
            <w:tcW w:w="1274" w:type="dxa"/>
            <w:shd w:val="clear" w:color="auto" w:fill="auto"/>
          </w:tcPr>
          <w:p w:rsidR="00833E4F" w:rsidRDefault="00833E4F">
            <w:pPr>
              <w:jc w:val="right"/>
              <w:rPr>
                <w:rFonts w:ascii="Life L2" w:hAnsi="Life L2"/>
                <w:color w:val="000000"/>
                <w:sz w:val="10"/>
              </w:rPr>
            </w:pPr>
          </w:p>
        </w:tc>
        <w:tc>
          <w:tcPr>
            <w:tcW w:w="627" w:type="dxa"/>
            <w:gridSpan w:val="2"/>
            <w:shd w:val="clear" w:color="auto" w:fill="auto"/>
          </w:tcPr>
          <w:p w:rsidR="00833E4F" w:rsidRDefault="00833E4F">
            <w:pPr>
              <w:jc w:val="right"/>
              <w:rPr>
                <w:rFonts w:ascii="Life L2" w:hAnsi="Life L2"/>
                <w:color w:val="000000"/>
                <w:sz w:val="10"/>
              </w:rPr>
            </w:pPr>
          </w:p>
        </w:tc>
        <w:tc>
          <w:tcPr>
            <w:tcW w:w="1313" w:type="dxa"/>
            <w:gridSpan w:val="2"/>
            <w:shd w:val="clear" w:color="auto" w:fill="auto"/>
          </w:tcPr>
          <w:p w:rsidR="00833E4F" w:rsidRDefault="00833E4F">
            <w:pPr>
              <w:jc w:val="right"/>
              <w:rPr>
                <w:rFonts w:ascii="Life L2" w:hAnsi="Life L2"/>
                <w:color w:val="000000"/>
                <w:sz w:val="10"/>
              </w:rPr>
            </w:pPr>
          </w:p>
        </w:tc>
        <w:tc>
          <w:tcPr>
            <w:tcW w:w="80" w:type="dxa"/>
            <w:shd w:val="clear" w:color="auto" w:fill="auto"/>
          </w:tcPr>
          <w:p w:rsidR="00833E4F" w:rsidRDefault="00833E4F">
            <w:pPr>
              <w:jc w:val="right"/>
              <w:rPr>
                <w:rFonts w:ascii="Life L2" w:hAnsi="Life L2"/>
                <w:color w:val="000000"/>
                <w:sz w:val="10"/>
              </w:rPr>
            </w:pPr>
          </w:p>
        </w:tc>
        <w:tc>
          <w:tcPr>
            <w:tcW w:w="1798" w:type="dxa"/>
            <w:gridSpan w:val="2"/>
            <w:shd w:val="clear" w:color="auto" w:fill="auto"/>
          </w:tcPr>
          <w:p w:rsidR="00833E4F" w:rsidRDefault="00833E4F">
            <w:pPr>
              <w:jc w:val="right"/>
              <w:rPr>
                <w:rFonts w:ascii="Life L2" w:hAnsi="Life L2"/>
                <w:color w:val="000000"/>
                <w:sz w:val="10"/>
              </w:rPr>
            </w:pPr>
          </w:p>
        </w:tc>
        <w:tc>
          <w:tcPr>
            <w:tcW w:w="572" w:type="dxa"/>
            <w:shd w:val="clear" w:color="auto" w:fill="auto"/>
          </w:tcPr>
          <w:p w:rsidR="00833E4F" w:rsidRDefault="00833E4F">
            <w:pPr>
              <w:jc w:val="right"/>
              <w:rPr>
                <w:rFonts w:ascii="Life L2" w:hAnsi="Life L2"/>
                <w:color w:val="000000"/>
                <w:sz w:val="10"/>
              </w:rPr>
            </w:pPr>
          </w:p>
        </w:tc>
        <w:tc>
          <w:tcPr>
            <w:tcW w:w="1004" w:type="dxa"/>
            <w:gridSpan w:val="5"/>
            <w:shd w:val="clear" w:color="auto" w:fill="auto"/>
          </w:tcPr>
          <w:p w:rsidR="00833E4F" w:rsidRDefault="00833E4F">
            <w:pPr>
              <w:jc w:val="right"/>
              <w:rPr>
                <w:rFonts w:ascii="Life L2" w:hAnsi="Life L2"/>
                <w:color w:val="000000"/>
                <w:sz w:val="10"/>
              </w:rPr>
            </w:pPr>
          </w:p>
        </w:tc>
      </w:tr>
      <w:tr w:rsidR="00833E4F" w:rsidTr="00771B5F">
        <w:trPr>
          <w:gridAfter w:val="6"/>
          <w:wAfter w:w="783" w:type="dxa"/>
        </w:trPr>
        <w:tc>
          <w:tcPr>
            <w:tcW w:w="2316" w:type="dxa"/>
            <w:gridSpan w:val="3"/>
            <w:shd w:val="clear" w:color="auto" w:fill="auto"/>
          </w:tcPr>
          <w:p w:rsidR="00833E4F" w:rsidRDefault="00454B63">
            <w:pPr>
              <w:rPr>
                <w:rFonts w:ascii="Life L2" w:hAnsi="Life L2"/>
                <w:b/>
                <w:color w:val="000000"/>
              </w:rPr>
            </w:pPr>
            <w:r>
              <w:rPr>
                <w:rFonts w:ascii="Life L2" w:hAnsi="Life L2"/>
                <w:b/>
                <w:color w:val="000000"/>
              </w:rPr>
              <w:t>MATIČNI BROJ:</w:t>
            </w:r>
          </w:p>
        </w:tc>
        <w:tc>
          <w:tcPr>
            <w:tcW w:w="6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833E4F" w:rsidRDefault="00833E4F">
            <w:pPr>
              <w:jc w:val="right"/>
              <w:rPr>
                <w:rFonts w:ascii="Life L2" w:hAnsi="Life L2"/>
                <w:color w:val="000000"/>
              </w:rPr>
            </w:pPr>
          </w:p>
        </w:tc>
        <w:tc>
          <w:tcPr>
            <w:tcW w:w="127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33E4F" w:rsidRDefault="00833E4F">
            <w:pPr>
              <w:jc w:val="right"/>
              <w:rPr>
                <w:rFonts w:ascii="Life L2" w:hAnsi="Life L2"/>
                <w:color w:val="000000"/>
              </w:rPr>
            </w:pPr>
          </w:p>
        </w:tc>
        <w:tc>
          <w:tcPr>
            <w:tcW w:w="627" w:type="dxa"/>
            <w:gridSpan w:val="2"/>
            <w:shd w:val="clear" w:color="auto" w:fill="auto"/>
          </w:tcPr>
          <w:p w:rsidR="00833E4F" w:rsidRDefault="00833E4F">
            <w:pPr>
              <w:jc w:val="right"/>
              <w:rPr>
                <w:rFonts w:ascii="Life L2" w:hAnsi="Life L2"/>
                <w:color w:val="000000"/>
              </w:rPr>
            </w:pPr>
          </w:p>
        </w:tc>
        <w:tc>
          <w:tcPr>
            <w:tcW w:w="1313" w:type="dxa"/>
            <w:gridSpan w:val="2"/>
            <w:shd w:val="clear" w:color="auto" w:fill="auto"/>
          </w:tcPr>
          <w:p w:rsidR="00833E4F" w:rsidRDefault="00833E4F">
            <w:pPr>
              <w:jc w:val="right"/>
              <w:rPr>
                <w:rFonts w:ascii="Life L2" w:hAnsi="Life L2"/>
                <w:color w:val="000000"/>
              </w:rPr>
            </w:pPr>
          </w:p>
        </w:tc>
        <w:tc>
          <w:tcPr>
            <w:tcW w:w="80" w:type="dxa"/>
            <w:shd w:val="clear" w:color="auto" w:fill="auto"/>
          </w:tcPr>
          <w:p w:rsidR="00833E4F" w:rsidRDefault="00833E4F">
            <w:pPr>
              <w:jc w:val="right"/>
              <w:rPr>
                <w:rFonts w:ascii="Life L2" w:hAnsi="Life L2"/>
                <w:color w:val="000000"/>
              </w:rPr>
            </w:pPr>
          </w:p>
        </w:tc>
        <w:tc>
          <w:tcPr>
            <w:tcW w:w="1798" w:type="dxa"/>
            <w:gridSpan w:val="2"/>
            <w:shd w:val="clear" w:color="auto" w:fill="auto"/>
          </w:tcPr>
          <w:p w:rsidR="00833E4F" w:rsidRDefault="00833E4F">
            <w:pPr>
              <w:jc w:val="right"/>
              <w:rPr>
                <w:rFonts w:ascii="Life L2" w:hAnsi="Life L2"/>
                <w:color w:val="000000"/>
              </w:rPr>
            </w:pPr>
          </w:p>
        </w:tc>
        <w:tc>
          <w:tcPr>
            <w:tcW w:w="572" w:type="dxa"/>
            <w:shd w:val="clear" w:color="auto" w:fill="auto"/>
          </w:tcPr>
          <w:p w:rsidR="00833E4F" w:rsidRDefault="00833E4F">
            <w:pPr>
              <w:jc w:val="right"/>
              <w:rPr>
                <w:rFonts w:ascii="Life L2" w:hAnsi="Life L2"/>
                <w:color w:val="000000"/>
              </w:rPr>
            </w:pPr>
          </w:p>
        </w:tc>
        <w:tc>
          <w:tcPr>
            <w:tcW w:w="1004" w:type="dxa"/>
            <w:gridSpan w:val="5"/>
            <w:shd w:val="clear" w:color="auto" w:fill="auto"/>
          </w:tcPr>
          <w:p w:rsidR="00833E4F" w:rsidRDefault="00833E4F">
            <w:pPr>
              <w:jc w:val="right"/>
              <w:rPr>
                <w:rFonts w:ascii="Life L2" w:hAnsi="Life L2"/>
                <w:color w:val="000000"/>
              </w:rPr>
            </w:pPr>
          </w:p>
        </w:tc>
      </w:tr>
      <w:tr w:rsidR="00833E4F" w:rsidTr="00771B5F">
        <w:trPr>
          <w:gridAfter w:val="6"/>
          <w:wAfter w:w="783" w:type="dxa"/>
        </w:trPr>
        <w:tc>
          <w:tcPr>
            <w:tcW w:w="1085" w:type="dxa"/>
            <w:shd w:val="clear" w:color="auto" w:fill="auto"/>
          </w:tcPr>
          <w:p w:rsidR="00833E4F" w:rsidRDefault="00833E4F">
            <w:pPr>
              <w:jc w:val="right"/>
              <w:rPr>
                <w:rFonts w:ascii="Life L2" w:hAnsi="Life L2"/>
                <w:color w:val="000000"/>
                <w:sz w:val="10"/>
              </w:rPr>
            </w:pPr>
          </w:p>
        </w:tc>
        <w:tc>
          <w:tcPr>
            <w:tcW w:w="1231" w:type="dxa"/>
            <w:gridSpan w:val="2"/>
            <w:shd w:val="clear" w:color="auto" w:fill="auto"/>
          </w:tcPr>
          <w:p w:rsidR="00833E4F" w:rsidRDefault="00833E4F">
            <w:pPr>
              <w:jc w:val="right"/>
              <w:rPr>
                <w:rFonts w:ascii="Life L2" w:hAnsi="Life L2"/>
                <w:color w:val="000000"/>
                <w:sz w:val="10"/>
              </w:rPr>
            </w:pPr>
          </w:p>
        </w:tc>
        <w:tc>
          <w:tcPr>
            <w:tcW w:w="650" w:type="dxa"/>
            <w:gridSpan w:val="2"/>
            <w:shd w:val="clear" w:color="auto" w:fill="auto"/>
          </w:tcPr>
          <w:p w:rsidR="00833E4F" w:rsidRDefault="00833E4F">
            <w:pPr>
              <w:jc w:val="right"/>
              <w:rPr>
                <w:rFonts w:ascii="Life L2" w:hAnsi="Life L2"/>
                <w:color w:val="000000"/>
                <w:sz w:val="10"/>
              </w:rPr>
            </w:pPr>
          </w:p>
        </w:tc>
        <w:tc>
          <w:tcPr>
            <w:tcW w:w="1274" w:type="dxa"/>
            <w:shd w:val="clear" w:color="auto" w:fill="auto"/>
          </w:tcPr>
          <w:p w:rsidR="00833E4F" w:rsidRDefault="00833E4F">
            <w:pPr>
              <w:jc w:val="right"/>
              <w:rPr>
                <w:rFonts w:ascii="Life L2" w:hAnsi="Life L2"/>
                <w:color w:val="000000"/>
                <w:sz w:val="10"/>
              </w:rPr>
            </w:pPr>
          </w:p>
        </w:tc>
        <w:tc>
          <w:tcPr>
            <w:tcW w:w="627" w:type="dxa"/>
            <w:gridSpan w:val="2"/>
            <w:shd w:val="clear" w:color="auto" w:fill="auto"/>
          </w:tcPr>
          <w:p w:rsidR="00833E4F" w:rsidRDefault="00833E4F">
            <w:pPr>
              <w:jc w:val="right"/>
              <w:rPr>
                <w:rFonts w:ascii="Life L2" w:hAnsi="Life L2"/>
                <w:color w:val="000000"/>
                <w:sz w:val="10"/>
              </w:rPr>
            </w:pPr>
          </w:p>
        </w:tc>
        <w:tc>
          <w:tcPr>
            <w:tcW w:w="1313" w:type="dxa"/>
            <w:gridSpan w:val="2"/>
            <w:shd w:val="clear" w:color="auto" w:fill="auto"/>
          </w:tcPr>
          <w:p w:rsidR="00833E4F" w:rsidRDefault="00833E4F">
            <w:pPr>
              <w:jc w:val="right"/>
              <w:rPr>
                <w:rFonts w:ascii="Life L2" w:hAnsi="Life L2"/>
                <w:color w:val="000000"/>
                <w:sz w:val="10"/>
              </w:rPr>
            </w:pPr>
          </w:p>
        </w:tc>
        <w:tc>
          <w:tcPr>
            <w:tcW w:w="80" w:type="dxa"/>
            <w:shd w:val="clear" w:color="auto" w:fill="auto"/>
          </w:tcPr>
          <w:p w:rsidR="00833E4F" w:rsidRDefault="00833E4F">
            <w:pPr>
              <w:jc w:val="right"/>
              <w:rPr>
                <w:rFonts w:ascii="Life L2" w:hAnsi="Life L2"/>
                <w:color w:val="000000"/>
                <w:sz w:val="10"/>
              </w:rPr>
            </w:pPr>
          </w:p>
        </w:tc>
        <w:tc>
          <w:tcPr>
            <w:tcW w:w="1798" w:type="dxa"/>
            <w:gridSpan w:val="2"/>
            <w:shd w:val="clear" w:color="auto" w:fill="auto"/>
          </w:tcPr>
          <w:p w:rsidR="00833E4F" w:rsidRDefault="00833E4F">
            <w:pPr>
              <w:jc w:val="right"/>
              <w:rPr>
                <w:rFonts w:ascii="Life L2" w:hAnsi="Life L2"/>
                <w:color w:val="000000"/>
                <w:sz w:val="10"/>
              </w:rPr>
            </w:pPr>
          </w:p>
        </w:tc>
        <w:tc>
          <w:tcPr>
            <w:tcW w:w="572" w:type="dxa"/>
            <w:shd w:val="clear" w:color="auto" w:fill="auto"/>
          </w:tcPr>
          <w:p w:rsidR="00833E4F" w:rsidRDefault="00833E4F">
            <w:pPr>
              <w:jc w:val="right"/>
              <w:rPr>
                <w:rFonts w:ascii="Life L2" w:hAnsi="Life L2"/>
                <w:color w:val="000000"/>
                <w:sz w:val="10"/>
              </w:rPr>
            </w:pPr>
          </w:p>
        </w:tc>
        <w:tc>
          <w:tcPr>
            <w:tcW w:w="1004" w:type="dxa"/>
            <w:gridSpan w:val="5"/>
            <w:shd w:val="clear" w:color="auto" w:fill="auto"/>
          </w:tcPr>
          <w:p w:rsidR="00833E4F" w:rsidRDefault="00833E4F">
            <w:pPr>
              <w:jc w:val="right"/>
              <w:rPr>
                <w:rFonts w:ascii="Life L2" w:hAnsi="Life L2"/>
                <w:color w:val="000000"/>
                <w:sz w:val="10"/>
              </w:rPr>
            </w:pPr>
          </w:p>
        </w:tc>
      </w:tr>
      <w:tr w:rsidR="00833E4F" w:rsidTr="00771B5F">
        <w:trPr>
          <w:gridAfter w:val="6"/>
          <w:wAfter w:w="783" w:type="dxa"/>
        </w:trPr>
        <w:tc>
          <w:tcPr>
            <w:tcW w:w="2316" w:type="dxa"/>
            <w:gridSpan w:val="3"/>
            <w:shd w:val="clear" w:color="auto" w:fill="auto"/>
          </w:tcPr>
          <w:p w:rsidR="00833E4F" w:rsidRDefault="00454B63">
            <w:pPr>
              <w:rPr>
                <w:rFonts w:ascii="Life L2" w:hAnsi="Life L2"/>
                <w:b/>
                <w:color w:val="000000"/>
              </w:rPr>
            </w:pPr>
            <w:proofErr w:type="spellStart"/>
            <w:r>
              <w:rPr>
                <w:rFonts w:ascii="Life L2" w:hAnsi="Life L2"/>
                <w:b/>
                <w:color w:val="000000"/>
              </w:rPr>
              <w:t>OIB</w:t>
            </w:r>
            <w:proofErr w:type="spellEnd"/>
            <w:r>
              <w:rPr>
                <w:rFonts w:ascii="Life L2" w:hAnsi="Life L2"/>
                <w:b/>
                <w:color w:val="000000"/>
              </w:rPr>
              <w:t>:</w:t>
            </w:r>
          </w:p>
        </w:tc>
        <w:tc>
          <w:tcPr>
            <w:tcW w:w="6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833E4F" w:rsidRDefault="00833E4F">
            <w:pPr>
              <w:jc w:val="right"/>
              <w:rPr>
                <w:rFonts w:ascii="Life L2" w:hAnsi="Life L2"/>
                <w:color w:val="000000"/>
              </w:rPr>
            </w:pPr>
          </w:p>
        </w:tc>
        <w:tc>
          <w:tcPr>
            <w:tcW w:w="127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33E4F" w:rsidRDefault="00833E4F">
            <w:pPr>
              <w:jc w:val="right"/>
              <w:rPr>
                <w:rFonts w:ascii="Life L2" w:hAnsi="Life L2"/>
                <w:color w:val="000000"/>
              </w:rPr>
            </w:pPr>
          </w:p>
        </w:tc>
        <w:tc>
          <w:tcPr>
            <w:tcW w:w="627" w:type="dxa"/>
            <w:gridSpan w:val="2"/>
            <w:shd w:val="clear" w:color="auto" w:fill="auto"/>
          </w:tcPr>
          <w:p w:rsidR="00833E4F" w:rsidRDefault="00833E4F">
            <w:pPr>
              <w:jc w:val="right"/>
              <w:rPr>
                <w:rFonts w:ascii="Life L2" w:hAnsi="Life L2"/>
                <w:color w:val="000000"/>
              </w:rPr>
            </w:pPr>
          </w:p>
        </w:tc>
        <w:tc>
          <w:tcPr>
            <w:tcW w:w="1313" w:type="dxa"/>
            <w:gridSpan w:val="2"/>
            <w:shd w:val="clear" w:color="auto" w:fill="auto"/>
          </w:tcPr>
          <w:p w:rsidR="00833E4F" w:rsidRDefault="00833E4F">
            <w:pPr>
              <w:jc w:val="right"/>
              <w:rPr>
                <w:rFonts w:ascii="Life L2" w:hAnsi="Life L2"/>
                <w:color w:val="000000"/>
              </w:rPr>
            </w:pPr>
          </w:p>
        </w:tc>
        <w:tc>
          <w:tcPr>
            <w:tcW w:w="80" w:type="dxa"/>
            <w:shd w:val="clear" w:color="auto" w:fill="auto"/>
          </w:tcPr>
          <w:p w:rsidR="00833E4F" w:rsidRDefault="00833E4F">
            <w:pPr>
              <w:jc w:val="right"/>
              <w:rPr>
                <w:rFonts w:ascii="Life L2" w:hAnsi="Life L2"/>
                <w:color w:val="000000"/>
              </w:rPr>
            </w:pPr>
          </w:p>
        </w:tc>
        <w:tc>
          <w:tcPr>
            <w:tcW w:w="1798" w:type="dxa"/>
            <w:gridSpan w:val="2"/>
            <w:shd w:val="clear" w:color="auto" w:fill="auto"/>
          </w:tcPr>
          <w:p w:rsidR="00833E4F" w:rsidRDefault="00833E4F">
            <w:pPr>
              <w:jc w:val="right"/>
              <w:rPr>
                <w:rFonts w:ascii="Life L2" w:hAnsi="Life L2"/>
                <w:color w:val="000000"/>
              </w:rPr>
            </w:pPr>
          </w:p>
        </w:tc>
        <w:tc>
          <w:tcPr>
            <w:tcW w:w="572" w:type="dxa"/>
            <w:shd w:val="clear" w:color="auto" w:fill="auto"/>
          </w:tcPr>
          <w:p w:rsidR="00833E4F" w:rsidRDefault="00833E4F">
            <w:pPr>
              <w:jc w:val="right"/>
              <w:rPr>
                <w:rFonts w:ascii="Life L2" w:hAnsi="Life L2"/>
                <w:color w:val="000000"/>
              </w:rPr>
            </w:pPr>
          </w:p>
        </w:tc>
        <w:tc>
          <w:tcPr>
            <w:tcW w:w="1004" w:type="dxa"/>
            <w:gridSpan w:val="5"/>
            <w:shd w:val="clear" w:color="auto" w:fill="auto"/>
          </w:tcPr>
          <w:p w:rsidR="00833E4F" w:rsidRDefault="00833E4F">
            <w:pPr>
              <w:jc w:val="right"/>
              <w:rPr>
                <w:rFonts w:ascii="Life L2" w:hAnsi="Life L2"/>
                <w:color w:val="000000"/>
              </w:rPr>
            </w:pPr>
          </w:p>
        </w:tc>
      </w:tr>
      <w:tr w:rsidR="00833E4F" w:rsidTr="00771B5F">
        <w:trPr>
          <w:gridAfter w:val="6"/>
          <w:wAfter w:w="783" w:type="dxa"/>
        </w:trPr>
        <w:tc>
          <w:tcPr>
            <w:tcW w:w="1085" w:type="dxa"/>
            <w:shd w:val="clear" w:color="auto" w:fill="auto"/>
          </w:tcPr>
          <w:p w:rsidR="00833E4F" w:rsidRDefault="00833E4F">
            <w:pPr>
              <w:jc w:val="right"/>
              <w:rPr>
                <w:rFonts w:ascii="Life L2" w:hAnsi="Life L2"/>
                <w:color w:val="000000"/>
              </w:rPr>
            </w:pPr>
          </w:p>
        </w:tc>
        <w:tc>
          <w:tcPr>
            <w:tcW w:w="1231" w:type="dxa"/>
            <w:gridSpan w:val="2"/>
            <w:shd w:val="clear" w:color="auto" w:fill="auto"/>
          </w:tcPr>
          <w:p w:rsidR="00833E4F" w:rsidRDefault="00833E4F">
            <w:pPr>
              <w:jc w:val="right"/>
              <w:rPr>
                <w:rFonts w:ascii="Life L2" w:hAnsi="Life L2"/>
                <w:color w:val="000000"/>
              </w:rPr>
            </w:pPr>
          </w:p>
        </w:tc>
        <w:tc>
          <w:tcPr>
            <w:tcW w:w="650" w:type="dxa"/>
            <w:gridSpan w:val="2"/>
            <w:shd w:val="clear" w:color="auto" w:fill="auto"/>
          </w:tcPr>
          <w:p w:rsidR="00833E4F" w:rsidRDefault="00833E4F">
            <w:pPr>
              <w:jc w:val="right"/>
              <w:rPr>
                <w:rFonts w:ascii="Life L2" w:hAnsi="Life L2"/>
                <w:color w:val="000000"/>
              </w:rPr>
            </w:pPr>
          </w:p>
        </w:tc>
        <w:tc>
          <w:tcPr>
            <w:tcW w:w="1274" w:type="dxa"/>
            <w:shd w:val="clear" w:color="auto" w:fill="auto"/>
          </w:tcPr>
          <w:p w:rsidR="00833E4F" w:rsidRDefault="00833E4F">
            <w:pPr>
              <w:jc w:val="right"/>
              <w:rPr>
                <w:rFonts w:ascii="Life L2" w:hAnsi="Life L2"/>
                <w:color w:val="000000"/>
              </w:rPr>
            </w:pPr>
          </w:p>
        </w:tc>
        <w:tc>
          <w:tcPr>
            <w:tcW w:w="627" w:type="dxa"/>
            <w:gridSpan w:val="2"/>
            <w:shd w:val="clear" w:color="auto" w:fill="auto"/>
          </w:tcPr>
          <w:p w:rsidR="00833E4F" w:rsidRDefault="00833E4F">
            <w:pPr>
              <w:jc w:val="right"/>
              <w:rPr>
                <w:rFonts w:ascii="Life L2" w:hAnsi="Life L2"/>
                <w:color w:val="000000"/>
              </w:rPr>
            </w:pPr>
          </w:p>
        </w:tc>
        <w:tc>
          <w:tcPr>
            <w:tcW w:w="1313" w:type="dxa"/>
            <w:gridSpan w:val="2"/>
            <w:shd w:val="clear" w:color="auto" w:fill="auto"/>
          </w:tcPr>
          <w:p w:rsidR="00833E4F" w:rsidRDefault="00833E4F">
            <w:pPr>
              <w:jc w:val="right"/>
              <w:rPr>
                <w:rFonts w:ascii="Life L2" w:hAnsi="Life L2"/>
                <w:color w:val="000000"/>
              </w:rPr>
            </w:pPr>
          </w:p>
        </w:tc>
        <w:tc>
          <w:tcPr>
            <w:tcW w:w="80" w:type="dxa"/>
            <w:shd w:val="clear" w:color="auto" w:fill="auto"/>
          </w:tcPr>
          <w:p w:rsidR="00833E4F" w:rsidRDefault="00833E4F">
            <w:pPr>
              <w:jc w:val="right"/>
              <w:rPr>
                <w:rFonts w:ascii="Life L2" w:hAnsi="Life L2"/>
                <w:color w:val="000000"/>
              </w:rPr>
            </w:pPr>
          </w:p>
        </w:tc>
        <w:tc>
          <w:tcPr>
            <w:tcW w:w="1798" w:type="dxa"/>
            <w:gridSpan w:val="2"/>
            <w:shd w:val="clear" w:color="auto" w:fill="auto"/>
          </w:tcPr>
          <w:p w:rsidR="00833E4F" w:rsidRDefault="00833E4F">
            <w:pPr>
              <w:jc w:val="right"/>
              <w:rPr>
                <w:rFonts w:ascii="Life L2" w:hAnsi="Life L2"/>
                <w:color w:val="000000"/>
              </w:rPr>
            </w:pPr>
          </w:p>
        </w:tc>
        <w:tc>
          <w:tcPr>
            <w:tcW w:w="572" w:type="dxa"/>
            <w:shd w:val="clear" w:color="auto" w:fill="auto"/>
          </w:tcPr>
          <w:p w:rsidR="00833E4F" w:rsidRDefault="00833E4F">
            <w:pPr>
              <w:jc w:val="right"/>
              <w:rPr>
                <w:rFonts w:ascii="Life L2" w:hAnsi="Life L2"/>
                <w:color w:val="000000"/>
              </w:rPr>
            </w:pPr>
          </w:p>
        </w:tc>
        <w:tc>
          <w:tcPr>
            <w:tcW w:w="1004" w:type="dxa"/>
            <w:gridSpan w:val="5"/>
            <w:shd w:val="clear" w:color="auto" w:fill="auto"/>
          </w:tcPr>
          <w:p w:rsidR="00833E4F" w:rsidRDefault="00833E4F">
            <w:pPr>
              <w:jc w:val="right"/>
              <w:rPr>
                <w:rFonts w:ascii="Life L2" w:hAnsi="Life L2"/>
                <w:color w:val="000000"/>
              </w:rPr>
            </w:pPr>
          </w:p>
        </w:tc>
      </w:tr>
      <w:tr w:rsidR="00833E4F" w:rsidTr="00771B5F">
        <w:trPr>
          <w:gridAfter w:val="6"/>
          <w:wAfter w:w="783" w:type="dxa"/>
          <w:cantSplit/>
        </w:trPr>
        <w:tc>
          <w:tcPr>
            <w:tcW w:w="9634" w:type="dxa"/>
            <w:gridSpan w:val="19"/>
            <w:shd w:val="clear" w:color="auto" w:fill="auto"/>
          </w:tcPr>
          <w:p w:rsidR="00833E4F" w:rsidRDefault="00454B63">
            <w:pPr>
              <w:rPr>
                <w:rFonts w:ascii="Life L2" w:hAnsi="Life L2"/>
                <w:color w:val="000000"/>
              </w:rPr>
            </w:pPr>
            <w:r>
              <w:rPr>
                <w:rFonts w:ascii="Life L2" w:hAnsi="Life L2"/>
                <w:b/>
                <w:color w:val="000000"/>
                <w:u w:val="single"/>
              </w:rPr>
              <w:t>A. PRIJENOS IMOVINE IZMEĐU INOZEMNOG TRGOVAČKOG DRUŠTVA I DOMAĆE PODRUŽNICE</w:t>
            </w:r>
          </w:p>
        </w:tc>
      </w:tr>
      <w:tr w:rsidR="00833E4F" w:rsidTr="00771B5F">
        <w:trPr>
          <w:gridAfter w:val="6"/>
          <w:wAfter w:w="783" w:type="dxa"/>
        </w:trPr>
        <w:tc>
          <w:tcPr>
            <w:tcW w:w="1085" w:type="dxa"/>
            <w:shd w:val="clear" w:color="auto" w:fill="auto"/>
          </w:tcPr>
          <w:p w:rsidR="00833E4F" w:rsidRDefault="00833E4F">
            <w:pPr>
              <w:jc w:val="right"/>
              <w:rPr>
                <w:rFonts w:ascii="Life L2" w:hAnsi="Life L2"/>
                <w:b/>
                <w:color w:val="000000"/>
                <w:sz w:val="10"/>
              </w:rPr>
            </w:pPr>
          </w:p>
        </w:tc>
        <w:tc>
          <w:tcPr>
            <w:tcW w:w="1231" w:type="dxa"/>
            <w:gridSpan w:val="2"/>
            <w:shd w:val="clear" w:color="auto" w:fill="auto"/>
          </w:tcPr>
          <w:p w:rsidR="00833E4F" w:rsidRDefault="00833E4F">
            <w:pPr>
              <w:jc w:val="right"/>
              <w:rPr>
                <w:rFonts w:ascii="Life L2" w:hAnsi="Life L2"/>
                <w:color w:val="000000"/>
                <w:sz w:val="10"/>
              </w:rPr>
            </w:pPr>
          </w:p>
        </w:tc>
        <w:tc>
          <w:tcPr>
            <w:tcW w:w="650" w:type="dxa"/>
            <w:gridSpan w:val="2"/>
            <w:shd w:val="clear" w:color="auto" w:fill="auto"/>
          </w:tcPr>
          <w:p w:rsidR="00833E4F" w:rsidRDefault="00833E4F">
            <w:pPr>
              <w:jc w:val="right"/>
              <w:rPr>
                <w:rFonts w:ascii="Life L2" w:hAnsi="Life L2"/>
                <w:color w:val="000000"/>
                <w:sz w:val="10"/>
              </w:rPr>
            </w:pPr>
          </w:p>
        </w:tc>
        <w:tc>
          <w:tcPr>
            <w:tcW w:w="1274" w:type="dxa"/>
            <w:shd w:val="clear" w:color="auto" w:fill="auto"/>
          </w:tcPr>
          <w:p w:rsidR="00833E4F" w:rsidRDefault="00833E4F">
            <w:pPr>
              <w:jc w:val="right"/>
              <w:rPr>
                <w:rFonts w:ascii="Life L2" w:hAnsi="Life L2"/>
                <w:color w:val="000000"/>
                <w:sz w:val="10"/>
              </w:rPr>
            </w:pPr>
          </w:p>
        </w:tc>
        <w:tc>
          <w:tcPr>
            <w:tcW w:w="627" w:type="dxa"/>
            <w:gridSpan w:val="2"/>
            <w:shd w:val="clear" w:color="auto" w:fill="auto"/>
          </w:tcPr>
          <w:p w:rsidR="00833E4F" w:rsidRDefault="00833E4F">
            <w:pPr>
              <w:jc w:val="right"/>
              <w:rPr>
                <w:rFonts w:ascii="Life L2" w:hAnsi="Life L2"/>
                <w:color w:val="000000"/>
                <w:sz w:val="10"/>
              </w:rPr>
            </w:pPr>
          </w:p>
        </w:tc>
        <w:tc>
          <w:tcPr>
            <w:tcW w:w="1313" w:type="dxa"/>
            <w:gridSpan w:val="2"/>
            <w:shd w:val="clear" w:color="auto" w:fill="auto"/>
          </w:tcPr>
          <w:p w:rsidR="00833E4F" w:rsidRDefault="00833E4F">
            <w:pPr>
              <w:jc w:val="right"/>
              <w:rPr>
                <w:rFonts w:ascii="Life L2" w:hAnsi="Life L2"/>
                <w:color w:val="000000"/>
                <w:sz w:val="10"/>
              </w:rPr>
            </w:pPr>
          </w:p>
        </w:tc>
        <w:tc>
          <w:tcPr>
            <w:tcW w:w="80" w:type="dxa"/>
            <w:shd w:val="clear" w:color="auto" w:fill="auto"/>
          </w:tcPr>
          <w:p w:rsidR="00833E4F" w:rsidRDefault="00833E4F">
            <w:pPr>
              <w:jc w:val="right"/>
              <w:rPr>
                <w:rFonts w:ascii="Life L2" w:hAnsi="Life L2"/>
                <w:color w:val="000000"/>
                <w:sz w:val="10"/>
              </w:rPr>
            </w:pPr>
          </w:p>
        </w:tc>
        <w:tc>
          <w:tcPr>
            <w:tcW w:w="1798" w:type="dxa"/>
            <w:gridSpan w:val="2"/>
            <w:shd w:val="clear" w:color="auto" w:fill="auto"/>
          </w:tcPr>
          <w:p w:rsidR="00833E4F" w:rsidRDefault="00833E4F">
            <w:pPr>
              <w:jc w:val="right"/>
              <w:rPr>
                <w:rFonts w:ascii="Life L2" w:hAnsi="Life L2"/>
                <w:color w:val="000000"/>
                <w:sz w:val="10"/>
              </w:rPr>
            </w:pPr>
          </w:p>
        </w:tc>
        <w:tc>
          <w:tcPr>
            <w:tcW w:w="572" w:type="dxa"/>
            <w:shd w:val="clear" w:color="auto" w:fill="auto"/>
          </w:tcPr>
          <w:p w:rsidR="00833E4F" w:rsidRDefault="00833E4F">
            <w:pPr>
              <w:jc w:val="right"/>
              <w:rPr>
                <w:rFonts w:ascii="Life L2" w:hAnsi="Life L2"/>
                <w:color w:val="000000"/>
                <w:sz w:val="10"/>
              </w:rPr>
            </w:pPr>
          </w:p>
        </w:tc>
        <w:tc>
          <w:tcPr>
            <w:tcW w:w="1004" w:type="dxa"/>
            <w:gridSpan w:val="5"/>
            <w:shd w:val="clear" w:color="auto" w:fill="auto"/>
          </w:tcPr>
          <w:p w:rsidR="00833E4F" w:rsidRDefault="00833E4F">
            <w:pPr>
              <w:jc w:val="right"/>
              <w:rPr>
                <w:rFonts w:ascii="Life L2" w:hAnsi="Life L2"/>
                <w:color w:val="000000"/>
                <w:sz w:val="10"/>
              </w:rPr>
            </w:pPr>
          </w:p>
        </w:tc>
      </w:tr>
      <w:tr w:rsidR="00833E4F" w:rsidTr="00771B5F">
        <w:trPr>
          <w:gridAfter w:val="6"/>
          <w:wAfter w:w="783" w:type="dxa"/>
          <w:trHeight w:val="340"/>
        </w:trPr>
        <w:tc>
          <w:tcPr>
            <w:tcW w:w="58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E4F" w:rsidRDefault="00454B63">
            <w:pPr>
              <w:rPr>
                <w:rFonts w:ascii="Life L2" w:hAnsi="Life L2"/>
                <w:color w:val="000000"/>
              </w:rPr>
            </w:pPr>
            <w:r>
              <w:rPr>
                <w:rFonts w:ascii="Life L2" w:hAnsi="Life L2"/>
                <w:color w:val="000000"/>
              </w:rPr>
              <w:t>Zemlja matičnog trgovačkog društva – osnivača podružnice:</w:t>
            </w:r>
          </w:p>
        </w:tc>
        <w:tc>
          <w:tcPr>
            <w:tcW w:w="382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E4F" w:rsidRDefault="00833E4F">
            <w:pPr>
              <w:jc w:val="right"/>
              <w:rPr>
                <w:rFonts w:ascii="Life L2" w:hAnsi="Life L2"/>
                <w:strike/>
                <w:color w:val="000000"/>
                <w:szCs w:val="24"/>
              </w:rPr>
            </w:pPr>
          </w:p>
        </w:tc>
      </w:tr>
      <w:tr w:rsidR="00833E4F" w:rsidTr="00771B5F">
        <w:trPr>
          <w:gridAfter w:val="6"/>
          <w:wAfter w:w="783" w:type="dxa"/>
          <w:trHeight w:val="340"/>
        </w:trPr>
        <w:tc>
          <w:tcPr>
            <w:tcW w:w="58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E4F" w:rsidRDefault="00454B63">
            <w:pPr>
              <w:rPr>
                <w:rFonts w:ascii="Life L2" w:hAnsi="Life L2"/>
                <w:strike/>
                <w:color w:val="000000"/>
                <w:szCs w:val="24"/>
              </w:rPr>
            </w:pPr>
            <w:r>
              <w:rPr>
                <w:rFonts w:ascii="Life L2" w:hAnsi="Life L2"/>
                <w:color w:val="000000"/>
              </w:rPr>
              <w:t xml:space="preserve">Vrijednost prenesene imovine </w:t>
            </w:r>
            <w:r>
              <w:rPr>
                <w:rFonts w:ascii="Life L2" w:hAnsi="Life L2"/>
                <w:b/>
                <w:color w:val="000000"/>
              </w:rPr>
              <w:t>u tisućama kuna:</w:t>
            </w:r>
          </w:p>
        </w:tc>
        <w:tc>
          <w:tcPr>
            <w:tcW w:w="382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E4F" w:rsidRDefault="00833E4F">
            <w:pPr>
              <w:jc w:val="right"/>
              <w:rPr>
                <w:rFonts w:ascii="Life L2" w:hAnsi="Life L2"/>
                <w:strike/>
                <w:color w:val="000000"/>
                <w:szCs w:val="24"/>
              </w:rPr>
            </w:pPr>
          </w:p>
        </w:tc>
      </w:tr>
      <w:tr w:rsidR="00833E4F" w:rsidTr="00771B5F">
        <w:trPr>
          <w:gridAfter w:val="6"/>
          <w:wAfter w:w="783" w:type="dxa"/>
          <w:trHeight w:val="340"/>
        </w:trPr>
        <w:tc>
          <w:tcPr>
            <w:tcW w:w="58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E4F" w:rsidRDefault="00454B63">
            <w:pPr>
              <w:rPr>
                <w:rFonts w:ascii="Life L2" w:hAnsi="Life L2"/>
                <w:strike/>
                <w:color w:val="000000"/>
                <w:szCs w:val="24"/>
              </w:rPr>
            </w:pPr>
            <w:r>
              <w:rPr>
                <w:rFonts w:ascii="Life L2" w:hAnsi="Life L2"/>
                <w:color w:val="000000"/>
              </w:rPr>
              <w:t>Namjena:</w:t>
            </w:r>
          </w:p>
        </w:tc>
        <w:tc>
          <w:tcPr>
            <w:tcW w:w="382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E4F" w:rsidRDefault="00833E4F">
            <w:pPr>
              <w:jc w:val="right"/>
              <w:rPr>
                <w:rFonts w:ascii="Life L2" w:hAnsi="Life L2"/>
                <w:strike/>
                <w:color w:val="000000"/>
                <w:szCs w:val="24"/>
              </w:rPr>
            </w:pPr>
          </w:p>
        </w:tc>
      </w:tr>
      <w:tr w:rsidR="00833E4F" w:rsidTr="00771B5F">
        <w:trPr>
          <w:gridAfter w:val="6"/>
          <w:wAfter w:w="783" w:type="dxa"/>
          <w:trHeight w:val="340"/>
        </w:trPr>
        <w:tc>
          <w:tcPr>
            <w:tcW w:w="58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E4F" w:rsidRDefault="00454B63">
            <w:pPr>
              <w:rPr>
                <w:rFonts w:ascii="Life L2" w:hAnsi="Life L2"/>
                <w:color w:val="000000"/>
              </w:rPr>
            </w:pPr>
            <w:r>
              <w:rPr>
                <w:rFonts w:ascii="Life L2" w:hAnsi="Life L2"/>
                <w:color w:val="000000"/>
              </w:rPr>
              <w:t>Oblik prijenosa:</w:t>
            </w:r>
          </w:p>
        </w:tc>
        <w:tc>
          <w:tcPr>
            <w:tcW w:w="382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E4F" w:rsidRDefault="00833E4F">
            <w:pPr>
              <w:jc w:val="right"/>
              <w:rPr>
                <w:rFonts w:ascii="Life L2" w:hAnsi="Life L2"/>
                <w:color w:val="000000"/>
              </w:rPr>
            </w:pPr>
          </w:p>
        </w:tc>
      </w:tr>
      <w:tr w:rsidR="00833E4F" w:rsidTr="00771B5F">
        <w:trPr>
          <w:gridAfter w:val="6"/>
          <w:wAfter w:w="783" w:type="dxa"/>
          <w:trHeight w:val="567"/>
        </w:trPr>
        <w:tc>
          <w:tcPr>
            <w:tcW w:w="5807" w:type="dxa"/>
            <w:gridSpan w:val="9"/>
            <w:shd w:val="clear" w:color="auto" w:fill="auto"/>
          </w:tcPr>
          <w:p w:rsidR="00833E4F" w:rsidRDefault="00833E4F">
            <w:pPr>
              <w:rPr>
                <w:rFonts w:ascii="Life L2" w:hAnsi="Life L2"/>
                <w:color w:val="000000"/>
                <w:sz w:val="16"/>
                <w:szCs w:val="16"/>
              </w:rPr>
            </w:pPr>
          </w:p>
        </w:tc>
        <w:tc>
          <w:tcPr>
            <w:tcW w:w="2977" w:type="dxa"/>
            <w:gridSpan w:val="7"/>
            <w:shd w:val="clear" w:color="auto" w:fill="auto"/>
          </w:tcPr>
          <w:p w:rsidR="00833E4F" w:rsidRDefault="00833E4F">
            <w:pPr>
              <w:jc w:val="right"/>
              <w:rPr>
                <w:rFonts w:ascii="Life L2" w:hAnsi="Life L2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shd w:val="clear" w:color="auto" w:fill="auto"/>
          </w:tcPr>
          <w:p w:rsidR="00833E4F" w:rsidRDefault="00833E4F">
            <w:pPr>
              <w:jc w:val="right"/>
              <w:rPr>
                <w:rFonts w:ascii="Life L2" w:hAnsi="Life L2"/>
                <w:color w:val="000000"/>
                <w:sz w:val="16"/>
                <w:szCs w:val="16"/>
              </w:rPr>
            </w:pPr>
          </w:p>
        </w:tc>
      </w:tr>
      <w:tr w:rsidR="00833E4F" w:rsidTr="00771B5F">
        <w:trPr>
          <w:gridAfter w:val="6"/>
          <w:wAfter w:w="783" w:type="dxa"/>
          <w:cantSplit/>
        </w:trPr>
        <w:tc>
          <w:tcPr>
            <w:tcW w:w="9634" w:type="dxa"/>
            <w:gridSpan w:val="19"/>
            <w:shd w:val="clear" w:color="auto" w:fill="auto"/>
          </w:tcPr>
          <w:p w:rsidR="00833E4F" w:rsidRDefault="00454B63">
            <w:pPr>
              <w:rPr>
                <w:rFonts w:ascii="Life L2" w:hAnsi="Life L2"/>
                <w:color w:val="000000"/>
              </w:rPr>
            </w:pPr>
            <w:r>
              <w:rPr>
                <w:rFonts w:ascii="Life L2" w:hAnsi="Life L2"/>
                <w:b/>
                <w:color w:val="000000"/>
                <w:u w:val="single"/>
              </w:rPr>
              <w:t>B. PRIJENOS IMOVINE IZMEĐU DOMAĆEG TRGOVAČKOG DRUŠTVA I INOZEMNIH PODRUŽNICA</w:t>
            </w:r>
          </w:p>
        </w:tc>
      </w:tr>
      <w:tr w:rsidR="00833E4F" w:rsidTr="00771B5F">
        <w:trPr>
          <w:gridAfter w:val="6"/>
          <w:wAfter w:w="783" w:type="dxa"/>
        </w:trPr>
        <w:tc>
          <w:tcPr>
            <w:tcW w:w="9634" w:type="dxa"/>
            <w:gridSpan w:val="19"/>
            <w:shd w:val="clear" w:color="auto" w:fill="auto"/>
          </w:tcPr>
          <w:p w:rsidR="00833E4F" w:rsidRDefault="00833E4F">
            <w:pPr>
              <w:jc w:val="right"/>
              <w:rPr>
                <w:rFonts w:ascii="Life L2" w:hAnsi="Life L2"/>
                <w:b/>
                <w:color w:val="000000"/>
                <w:sz w:val="10"/>
              </w:rPr>
            </w:pPr>
          </w:p>
          <w:tbl>
            <w:tblPr>
              <w:tblW w:w="959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795"/>
              <w:gridCol w:w="3261"/>
              <w:gridCol w:w="1842"/>
              <w:gridCol w:w="1701"/>
            </w:tblGrid>
            <w:tr w:rsidR="00833E4F" w:rsidTr="000A3ECB">
              <w:trPr>
                <w:trHeight w:val="397"/>
              </w:trPr>
              <w:tc>
                <w:tcPr>
                  <w:tcW w:w="2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33E4F" w:rsidRDefault="00454B63">
                  <w:pPr>
                    <w:jc w:val="center"/>
                    <w:rPr>
                      <w:rFonts w:ascii="Life L2" w:hAnsi="Life L2"/>
                      <w:b/>
                      <w:color w:val="000000"/>
                      <w:sz w:val="10"/>
                      <w:lang w:eastAsia="hr-HR"/>
                    </w:rPr>
                  </w:pPr>
                  <w:r>
                    <w:rPr>
                      <w:rFonts w:ascii="Life L2" w:hAnsi="Life L2"/>
                      <w:color w:val="000000"/>
                      <w:lang w:eastAsia="hr-HR"/>
                    </w:rPr>
                    <w:t>Zemlja inozemne podružnice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33E4F" w:rsidRDefault="00454B63">
                  <w:pPr>
                    <w:jc w:val="center"/>
                    <w:rPr>
                      <w:rFonts w:ascii="Life L2" w:hAnsi="Life L2"/>
                      <w:b/>
                      <w:color w:val="000000"/>
                      <w:sz w:val="10"/>
                      <w:lang w:eastAsia="hr-HR"/>
                    </w:rPr>
                  </w:pPr>
                  <w:r>
                    <w:rPr>
                      <w:rFonts w:ascii="Life L2" w:hAnsi="Life L2"/>
                      <w:color w:val="000000"/>
                      <w:lang w:eastAsia="hr-HR"/>
                    </w:rPr>
                    <w:t xml:space="preserve">Vrijednost prenesene imovine </w:t>
                  </w:r>
                  <w:r>
                    <w:rPr>
                      <w:rFonts w:ascii="Life L2" w:hAnsi="Life L2"/>
                      <w:b/>
                      <w:color w:val="000000"/>
                      <w:lang w:eastAsia="hr-HR"/>
                    </w:rPr>
                    <w:t>u tisućama kuna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33E4F" w:rsidRDefault="00454B63">
                  <w:pPr>
                    <w:jc w:val="center"/>
                    <w:rPr>
                      <w:rFonts w:ascii="Life L2" w:hAnsi="Life L2"/>
                      <w:color w:val="000000"/>
                      <w:szCs w:val="24"/>
                      <w:lang w:eastAsia="hr-HR"/>
                    </w:rPr>
                  </w:pPr>
                  <w:r>
                    <w:rPr>
                      <w:rFonts w:ascii="Life L2" w:hAnsi="Life L2"/>
                      <w:color w:val="000000"/>
                      <w:lang w:eastAsia="hr-HR"/>
                    </w:rPr>
                    <w:t>Namjena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33E4F" w:rsidRDefault="00454B63">
                  <w:pPr>
                    <w:jc w:val="center"/>
                    <w:rPr>
                      <w:rFonts w:ascii="Life L2" w:hAnsi="Life L2"/>
                      <w:b/>
                      <w:color w:val="000000"/>
                      <w:sz w:val="10"/>
                      <w:lang w:eastAsia="hr-HR"/>
                    </w:rPr>
                  </w:pPr>
                  <w:r>
                    <w:rPr>
                      <w:rFonts w:ascii="Life L2" w:hAnsi="Life L2"/>
                      <w:color w:val="000000"/>
                      <w:lang w:eastAsia="hr-HR"/>
                    </w:rPr>
                    <w:t>Oblik prijenosa</w:t>
                  </w:r>
                </w:p>
              </w:tc>
            </w:tr>
            <w:tr w:rsidR="00771B5F" w:rsidTr="000A3ECB">
              <w:trPr>
                <w:trHeight w:val="397"/>
              </w:trPr>
              <w:tc>
                <w:tcPr>
                  <w:tcW w:w="2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71B5F" w:rsidRDefault="00771B5F">
                  <w:pPr>
                    <w:rPr>
                      <w:rFonts w:ascii="Life L2" w:hAnsi="Life L2"/>
                      <w:b/>
                      <w:color w:val="000000"/>
                      <w:sz w:val="10"/>
                      <w:lang w:eastAsia="hr-HR"/>
                    </w:rPr>
                  </w:pP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71B5F" w:rsidRDefault="00771B5F">
                  <w:pPr>
                    <w:jc w:val="right"/>
                    <w:rPr>
                      <w:rFonts w:ascii="Life L2" w:hAnsi="Life L2"/>
                      <w:b/>
                      <w:color w:val="000000"/>
                      <w:sz w:val="10"/>
                      <w:lang w:eastAsia="hr-HR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71B5F" w:rsidRDefault="00771B5F">
                  <w:pPr>
                    <w:jc w:val="right"/>
                    <w:rPr>
                      <w:rFonts w:ascii="Life L2" w:hAnsi="Life L2"/>
                      <w:b/>
                      <w:color w:val="000000"/>
                      <w:sz w:val="10"/>
                      <w:lang w:eastAsia="hr-HR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71B5F" w:rsidRDefault="00771B5F">
                  <w:pPr>
                    <w:jc w:val="right"/>
                    <w:rPr>
                      <w:rFonts w:ascii="Life L2" w:hAnsi="Life L2"/>
                      <w:b/>
                      <w:color w:val="000000"/>
                      <w:sz w:val="10"/>
                      <w:lang w:eastAsia="hr-HR"/>
                    </w:rPr>
                  </w:pPr>
                </w:p>
              </w:tc>
            </w:tr>
            <w:tr w:rsidR="00771B5F" w:rsidTr="000A3ECB">
              <w:trPr>
                <w:trHeight w:val="397"/>
              </w:trPr>
              <w:tc>
                <w:tcPr>
                  <w:tcW w:w="2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71B5F" w:rsidRDefault="00771B5F">
                  <w:pPr>
                    <w:rPr>
                      <w:rFonts w:ascii="Life L2" w:hAnsi="Life L2"/>
                      <w:b/>
                      <w:color w:val="000000"/>
                      <w:sz w:val="10"/>
                      <w:lang w:eastAsia="hr-HR"/>
                    </w:rPr>
                  </w:pP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71B5F" w:rsidRDefault="00771B5F">
                  <w:pPr>
                    <w:jc w:val="right"/>
                    <w:rPr>
                      <w:rFonts w:ascii="Life L2" w:hAnsi="Life L2"/>
                      <w:b/>
                      <w:color w:val="000000"/>
                      <w:sz w:val="10"/>
                      <w:lang w:eastAsia="hr-HR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71B5F" w:rsidRDefault="00771B5F">
                  <w:pPr>
                    <w:jc w:val="right"/>
                    <w:rPr>
                      <w:rFonts w:ascii="Life L2" w:hAnsi="Life L2"/>
                      <w:b/>
                      <w:color w:val="000000"/>
                      <w:sz w:val="10"/>
                      <w:lang w:eastAsia="hr-HR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71B5F" w:rsidRDefault="00771B5F">
                  <w:pPr>
                    <w:jc w:val="right"/>
                    <w:rPr>
                      <w:rFonts w:ascii="Life L2" w:hAnsi="Life L2"/>
                      <w:b/>
                      <w:color w:val="000000"/>
                      <w:sz w:val="10"/>
                      <w:lang w:eastAsia="hr-HR"/>
                    </w:rPr>
                  </w:pPr>
                </w:p>
              </w:tc>
            </w:tr>
            <w:tr w:rsidR="00771B5F" w:rsidTr="000A3ECB">
              <w:trPr>
                <w:trHeight w:val="397"/>
              </w:trPr>
              <w:tc>
                <w:tcPr>
                  <w:tcW w:w="2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71B5F" w:rsidRDefault="00771B5F">
                  <w:pPr>
                    <w:rPr>
                      <w:rFonts w:ascii="Life L2" w:hAnsi="Life L2"/>
                      <w:b/>
                      <w:color w:val="000000"/>
                      <w:sz w:val="10"/>
                      <w:lang w:eastAsia="hr-HR"/>
                    </w:rPr>
                  </w:pP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71B5F" w:rsidRDefault="00771B5F">
                  <w:pPr>
                    <w:jc w:val="right"/>
                    <w:rPr>
                      <w:rFonts w:ascii="Life L2" w:hAnsi="Life L2"/>
                      <w:b/>
                      <w:color w:val="000000"/>
                      <w:sz w:val="10"/>
                      <w:lang w:eastAsia="hr-HR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71B5F" w:rsidRDefault="00771B5F">
                  <w:pPr>
                    <w:jc w:val="right"/>
                    <w:rPr>
                      <w:rFonts w:ascii="Life L2" w:hAnsi="Life L2"/>
                      <w:b/>
                      <w:color w:val="000000"/>
                      <w:sz w:val="10"/>
                      <w:lang w:eastAsia="hr-HR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71B5F" w:rsidRDefault="00771B5F">
                  <w:pPr>
                    <w:jc w:val="right"/>
                    <w:rPr>
                      <w:rFonts w:ascii="Life L2" w:hAnsi="Life L2"/>
                      <w:b/>
                      <w:color w:val="000000"/>
                      <w:sz w:val="10"/>
                      <w:lang w:eastAsia="hr-HR"/>
                    </w:rPr>
                  </w:pPr>
                </w:p>
              </w:tc>
            </w:tr>
            <w:tr w:rsidR="00771B5F" w:rsidTr="000A3ECB">
              <w:trPr>
                <w:trHeight w:val="397"/>
              </w:trPr>
              <w:tc>
                <w:tcPr>
                  <w:tcW w:w="2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71B5F" w:rsidRDefault="00771B5F">
                  <w:pPr>
                    <w:rPr>
                      <w:rFonts w:ascii="Life L2" w:hAnsi="Life L2"/>
                      <w:b/>
                      <w:color w:val="000000"/>
                      <w:sz w:val="10"/>
                      <w:lang w:eastAsia="hr-HR"/>
                    </w:rPr>
                  </w:pP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71B5F" w:rsidRDefault="00771B5F">
                  <w:pPr>
                    <w:jc w:val="right"/>
                    <w:rPr>
                      <w:rFonts w:ascii="Life L2" w:hAnsi="Life L2"/>
                      <w:b/>
                      <w:color w:val="000000"/>
                      <w:sz w:val="10"/>
                      <w:lang w:eastAsia="hr-HR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71B5F" w:rsidRDefault="00771B5F">
                  <w:pPr>
                    <w:jc w:val="right"/>
                    <w:rPr>
                      <w:rFonts w:ascii="Life L2" w:hAnsi="Life L2"/>
                      <w:b/>
                      <w:color w:val="000000"/>
                      <w:sz w:val="10"/>
                      <w:lang w:eastAsia="hr-HR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71B5F" w:rsidRDefault="00771B5F">
                  <w:pPr>
                    <w:jc w:val="right"/>
                    <w:rPr>
                      <w:rFonts w:ascii="Life L2" w:hAnsi="Life L2"/>
                      <w:b/>
                      <w:color w:val="000000"/>
                      <w:sz w:val="10"/>
                      <w:lang w:eastAsia="hr-HR"/>
                    </w:rPr>
                  </w:pPr>
                </w:p>
              </w:tc>
            </w:tr>
            <w:tr w:rsidR="00771B5F" w:rsidTr="000A3ECB">
              <w:trPr>
                <w:trHeight w:val="397"/>
              </w:trPr>
              <w:tc>
                <w:tcPr>
                  <w:tcW w:w="2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71B5F" w:rsidRDefault="00771B5F">
                  <w:pPr>
                    <w:rPr>
                      <w:rFonts w:ascii="Life L2" w:hAnsi="Life L2"/>
                      <w:b/>
                      <w:color w:val="000000"/>
                      <w:sz w:val="10"/>
                      <w:lang w:eastAsia="hr-HR"/>
                    </w:rPr>
                  </w:pP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71B5F" w:rsidRDefault="00771B5F">
                  <w:pPr>
                    <w:jc w:val="right"/>
                    <w:rPr>
                      <w:rFonts w:ascii="Life L2" w:hAnsi="Life L2"/>
                      <w:b/>
                      <w:color w:val="000000"/>
                      <w:sz w:val="10"/>
                      <w:lang w:eastAsia="hr-HR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71B5F" w:rsidRDefault="00771B5F">
                  <w:pPr>
                    <w:jc w:val="right"/>
                    <w:rPr>
                      <w:rFonts w:ascii="Life L2" w:hAnsi="Life L2"/>
                      <w:b/>
                      <w:color w:val="000000"/>
                      <w:sz w:val="10"/>
                      <w:lang w:eastAsia="hr-HR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71B5F" w:rsidRDefault="00771B5F">
                  <w:pPr>
                    <w:jc w:val="right"/>
                    <w:rPr>
                      <w:rFonts w:ascii="Life L2" w:hAnsi="Life L2"/>
                      <w:b/>
                      <w:color w:val="000000"/>
                      <w:sz w:val="10"/>
                      <w:lang w:eastAsia="hr-HR"/>
                    </w:rPr>
                  </w:pPr>
                </w:p>
              </w:tc>
            </w:tr>
          </w:tbl>
          <w:p w:rsidR="00833E4F" w:rsidRDefault="00833E4F">
            <w:pPr>
              <w:jc w:val="right"/>
              <w:rPr>
                <w:rFonts w:ascii="Life L2" w:hAnsi="Life L2"/>
                <w:color w:val="000000"/>
                <w:sz w:val="10"/>
              </w:rPr>
            </w:pPr>
          </w:p>
        </w:tc>
      </w:tr>
      <w:tr w:rsidR="00833E4F" w:rsidTr="00771B5F">
        <w:trPr>
          <w:gridAfter w:val="6"/>
          <w:wAfter w:w="783" w:type="dxa"/>
          <w:cantSplit/>
        </w:trPr>
        <w:tc>
          <w:tcPr>
            <w:tcW w:w="9634" w:type="dxa"/>
            <w:gridSpan w:val="19"/>
            <w:shd w:val="clear" w:color="auto" w:fill="auto"/>
          </w:tcPr>
          <w:p w:rsidR="00833E4F" w:rsidRPr="00FE2F6E" w:rsidRDefault="00454B63">
            <w:pPr>
              <w:rPr>
                <w:rFonts w:ascii="Life L2" w:hAnsi="Life L2"/>
                <w:color w:val="000000"/>
                <w:sz w:val="18"/>
                <w:szCs w:val="18"/>
              </w:rPr>
            </w:pPr>
            <w:r w:rsidRPr="00FE2F6E">
              <w:rPr>
                <w:rFonts w:ascii="Life L2" w:hAnsi="Life L2"/>
                <w:b/>
                <w:bCs/>
                <w:i/>
                <w:iCs/>
                <w:sz w:val="18"/>
                <w:szCs w:val="18"/>
                <w:u w:val="single"/>
              </w:rPr>
              <w:t>Važna napomena: U ove tablicu NE unose se novčani prijenosi imovine koji su Direkciji za opću ekonomsku statistiku i statistiku odnosa s inozemstvom HNB-a prijavljeni kao kredit kao ni strojevi i roba koji se privremeno izvoze/uvoze! U tablicu se UNOSE pozajmice koje nisu prijavljene kao krediti Direkciji za opću ekonomsku statistiku i statistiku odnosa s inozemstvom.</w:t>
            </w:r>
          </w:p>
        </w:tc>
      </w:tr>
      <w:tr w:rsidR="00833E4F" w:rsidTr="00771B5F">
        <w:trPr>
          <w:gridAfter w:val="6"/>
          <w:wAfter w:w="783" w:type="dxa"/>
          <w:cantSplit/>
        </w:trPr>
        <w:tc>
          <w:tcPr>
            <w:tcW w:w="9634" w:type="dxa"/>
            <w:gridSpan w:val="19"/>
            <w:shd w:val="clear" w:color="auto" w:fill="auto"/>
          </w:tcPr>
          <w:p w:rsidR="00833E4F" w:rsidRDefault="00833E4F">
            <w:pPr>
              <w:rPr>
                <w:rFonts w:ascii="Life L2" w:hAnsi="Life L2"/>
                <w:color w:val="000000"/>
                <w:sz w:val="16"/>
                <w:szCs w:val="16"/>
              </w:rPr>
            </w:pPr>
          </w:p>
        </w:tc>
      </w:tr>
      <w:tr w:rsidR="00833E4F" w:rsidTr="00771B5F">
        <w:trPr>
          <w:gridAfter w:val="6"/>
          <w:wAfter w:w="783" w:type="dxa"/>
          <w:cantSplit/>
          <w:trHeight w:val="396"/>
        </w:trPr>
        <w:tc>
          <w:tcPr>
            <w:tcW w:w="2531" w:type="dxa"/>
            <w:gridSpan w:val="4"/>
            <w:shd w:val="clear" w:color="auto" w:fill="auto"/>
          </w:tcPr>
          <w:p w:rsidR="00833E4F" w:rsidRDefault="00454B63">
            <w:pPr>
              <w:rPr>
                <w:rFonts w:ascii="Life L2" w:hAnsi="Life L2"/>
                <w:color w:val="000000"/>
                <w:sz w:val="22"/>
              </w:rPr>
            </w:pPr>
            <w:r>
              <w:rPr>
                <w:rFonts w:ascii="Life L2" w:hAnsi="Life L2"/>
                <w:b/>
                <w:color w:val="000000"/>
                <w:sz w:val="22"/>
              </w:rPr>
              <w:t>OSOBA ZA KONTAKT:</w:t>
            </w:r>
          </w:p>
        </w:tc>
        <w:tc>
          <w:tcPr>
            <w:tcW w:w="2051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833E4F" w:rsidRDefault="00454B63">
            <w:pPr>
              <w:rPr>
                <w:rFonts w:ascii="Life L2" w:hAnsi="Life L2"/>
                <w:color w:val="000000"/>
              </w:rPr>
            </w:pPr>
            <w:r>
              <w:rPr>
                <w:rFonts w:ascii="Life L2" w:hAnsi="Life L2"/>
                <w:color w:val="000000"/>
              </w:rPr>
              <w:t>IME I PREZIME:</w:t>
            </w:r>
          </w:p>
        </w:tc>
        <w:tc>
          <w:tcPr>
            <w:tcW w:w="2686" w:type="dxa"/>
            <w:gridSpan w:val="5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833E4F" w:rsidRDefault="00833E4F">
            <w:pPr>
              <w:jc w:val="right"/>
              <w:rPr>
                <w:rFonts w:ascii="Life L2" w:hAnsi="Life L2"/>
                <w:color w:val="000000"/>
                <w:sz w:val="32"/>
              </w:rPr>
            </w:pPr>
          </w:p>
        </w:tc>
        <w:tc>
          <w:tcPr>
            <w:tcW w:w="1431" w:type="dxa"/>
            <w:gridSpan w:val="3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833E4F" w:rsidRDefault="00833E4F">
            <w:pPr>
              <w:jc w:val="center"/>
              <w:rPr>
                <w:rFonts w:ascii="Life L2" w:hAnsi="Life L2"/>
                <w:color w:val="000000"/>
                <w:sz w:val="32"/>
              </w:rPr>
            </w:pPr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833E4F" w:rsidRDefault="00833E4F">
            <w:pPr>
              <w:jc w:val="center"/>
              <w:rPr>
                <w:rFonts w:ascii="Life L2" w:hAnsi="Life L2"/>
                <w:color w:val="000000"/>
                <w:sz w:val="32"/>
              </w:rPr>
            </w:pPr>
          </w:p>
        </w:tc>
        <w:tc>
          <w:tcPr>
            <w:tcW w:w="174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833E4F" w:rsidRDefault="00833E4F">
            <w:pPr>
              <w:jc w:val="center"/>
              <w:rPr>
                <w:rFonts w:ascii="Life L2" w:hAnsi="Life L2"/>
                <w:color w:val="000000"/>
                <w:sz w:val="32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833E4F" w:rsidRDefault="00833E4F">
            <w:pPr>
              <w:jc w:val="center"/>
              <w:rPr>
                <w:rFonts w:ascii="Life L2" w:hAnsi="Life L2"/>
                <w:color w:val="000000"/>
                <w:sz w:val="32"/>
              </w:rPr>
            </w:pPr>
          </w:p>
        </w:tc>
      </w:tr>
      <w:tr w:rsidR="00833E4F" w:rsidTr="00771B5F">
        <w:trPr>
          <w:gridAfter w:val="6"/>
          <w:wAfter w:w="783" w:type="dxa"/>
          <w:trHeight w:val="396"/>
        </w:trPr>
        <w:tc>
          <w:tcPr>
            <w:tcW w:w="1206" w:type="dxa"/>
            <w:gridSpan w:val="2"/>
            <w:shd w:val="clear" w:color="auto" w:fill="auto"/>
          </w:tcPr>
          <w:p w:rsidR="00833E4F" w:rsidRDefault="00833E4F">
            <w:pPr>
              <w:jc w:val="right"/>
              <w:rPr>
                <w:rFonts w:ascii="Life L2" w:hAnsi="Life L2"/>
                <w:color w:val="000000"/>
              </w:rPr>
            </w:pPr>
          </w:p>
        </w:tc>
        <w:tc>
          <w:tcPr>
            <w:tcW w:w="1325" w:type="dxa"/>
            <w:gridSpan w:val="2"/>
            <w:shd w:val="clear" w:color="auto" w:fill="auto"/>
          </w:tcPr>
          <w:p w:rsidR="00833E4F" w:rsidRDefault="00833E4F">
            <w:pPr>
              <w:jc w:val="right"/>
              <w:rPr>
                <w:rFonts w:ascii="Life L2" w:hAnsi="Life L2"/>
                <w:color w:val="000000"/>
              </w:rPr>
            </w:pPr>
          </w:p>
        </w:tc>
        <w:tc>
          <w:tcPr>
            <w:tcW w:w="205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833E4F" w:rsidRDefault="00454B63">
            <w:pPr>
              <w:rPr>
                <w:rFonts w:ascii="Life L2" w:hAnsi="Life L2"/>
                <w:color w:val="000000"/>
              </w:rPr>
            </w:pPr>
            <w:r>
              <w:rPr>
                <w:rFonts w:ascii="Life L2" w:hAnsi="Life L2"/>
                <w:color w:val="000000"/>
              </w:rPr>
              <w:t>FUNKCIJA:</w:t>
            </w:r>
          </w:p>
        </w:tc>
        <w:tc>
          <w:tcPr>
            <w:tcW w:w="2686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833E4F" w:rsidRDefault="00833E4F">
            <w:pPr>
              <w:jc w:val="right"/>
              <w:rPr>
                <w:rFonts w:ascii="Life L2" w:hAnsi="Life L2"/>
                <w:color w:val="000000"/>
                <w:sz w:val="32"/>
              </w:rPr>
            </w:pPr>
          </w:p>
        </w:tc>
        <w:tc>
          <w:tcPr>
            <w:tcW w:w="143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833E4F" w:rsidRDefault="00833E4F">
            <w:pPr>
              <w:jc w:val="center"/>
              <w:rPr>
                <w:rFonts w:ascii="Life L2" w:hAnsi="Life L2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833E4F" w:rsidRDefault="00833E4F">
            <w:pPr>
              <w:jc w:val="center"/>
              <w:rPr>
                <w:rFonts w:ascii="Life L2" w:hAnsi="Life L2"/>
                <w:color w:val="000000"/>
              </w:rPr>
            </w:pPr>
          </w:p>
        </w:tc>
        <w:tc>
          <w:tcPr>
            <w:tcW w:w="17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833E4F" w:rsidRDefault="00833E4F">
            <w:pPr>
              <w:jc w:val="center"/>
              <w:rPr>
                <w:rFonts w:ascii="Life L2" w:hAnsi="Life L2"/>
                <w:color w:val="000000"/>
              </w:rPr>
            </w:pPr>
          </w:p>
        </w:tc>
        <w:tc>
          <w:tcPr>
            <w:tcW w:w="241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833E4F" w:rsidRDefault="00833E4F">
            <w:pPr>
              <w:jc w:val="center"/>
              <w:rPr>
                <w:rFonts w:ascii="Life L2" w:hAnsi="Life L2"/>
                <w:color w:val="000000"/>
              </w:rPr>
            </w:pPr>
          </w:p>
        </w:tc>
      </w:tr>
      <w:tr w:rsidR="00833E4F" w:rsidTr="00771B5F">
        <w:trPr>
          <w:gridAfter w:val="6"/>
          <w:wAfter w:w="783" w:type="dxa"/>
          <w:cantSplit/>
          <w:trHeight w:val="340"/>
        </w:trPr>
        <w:tc>
          <w:tcPr>
            <w:tcW w:w="1206" w:type="dxa"/>
            <w:gridSpan w:val="2"/>
            <w:shd w:val="clear" w:color="auto" w:fill="auto"/>
          </w:tcPr>
          <w:p w:rsidR="00833E4F" w:rsidRDefault="00833E4F">
            <w:pPr>
              <w:jc w:val="right"/>
              <w:rPr>
                <w:rFonts w:ascii="Life L2" w:hAnsi="Life L2"/>
                <w:color w:val="000000"/>
              </w:rPr>
            </w:pPr>
          </w:p>
        </w:tc>
        <w:tc>
          <w:tcPr>
            <w:tcW w:w="1325" w:type="dxa"/>
            <w:gridSpan w:val="2"/>
            <w:shd w:val="clear" w:color="auto" w:fill="auto"/>
          </w:tcPr>
          <w:p w:rsidR="00833E4F" w:rsidRDefault="00833E4F">
            <w:pPr>
              <w:jc w:val="right"/>
              <w:rPr>
                <w:rFonts w:ascii="Life L2" w:hAnsi="Life L2"/>
                <w:color w:val="000000"/>
              </w:rPr>
            </w:pPr>
          </w:p>
        </w:tc>
        <w:tc>
          <w:tcPr>
            <w:tcW w:w="7103" w:type="dxa"/>
            <w:gridSpan w:val="1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E4F" w:rsidRDefault="00454B63">
            <w:pPr>
              <w:rPr>
                <w:rFonts w:ascii="Life L2" w:hAnsi="Life L2"/>
                <w:color w:val="000000"/>
                <w:sz w:val="12"/>
              </w:rPr>
            </w:pPr>
            <w:r>
              <w:rPr>
                <w:rFonts w:ascii="Life L2" w:hAnsi="Life L2"/>
                <w:color w:val="000000"/>
              </w:rPr>
              <w:t>TELEFON:                                   e-adresa:</w:t>
            </w:r>
          </w:p>
          <w:p w:rsidR="00833E4F" w:rsidRDefault="00833E4F">
            <w:pPr>
              <w:rPr>
                <w:rFonts w:ascii="Life L2" w:hAnsi="Life L2"/>
                <w:color w:val="000000"/>
              </w:rPr>
            </w:pPr>
          </w:p>
        </w:tc>
      </w:tr>
      <w:tr w:rsidR="00833E4F" w:rsidTr="00771B5F">
        <w:trPr>
          <w:gridAfter w:val="6"/>
          <w:wAfter w:w="783" w:type="dxa"/>
        </w:trPr>
        <w:tc>
          <w:tcPr>
            <w:tcW w:w="1206" w:type="dxa"/>
            <w:gridSpan w:val="2"/>
            <w:shd w:val="clear" w:color="auto" w:fill="auto"/>
          </w:tcPr>
          <w:p w:rsidR="00833E4F" w:rsidRDefault="00833E4F">
            <w:pPr>
              <w:jc w:val="right"/>
              <w:rPr>
                <w:rFonts w:ascii="Life L2" w:hAnsi="Life L2"/>
                <w:color w:val="000000"/>
                <w:sz w:val="10"/>
              </w:rPr>
            </w:pPr>
          </w:p>
        </w:tc>
        <w:tc>
          <w:tcPr>
            <w:tcW w:w="1325" w:type="dxa"/>
            <w:gridSpan w:val="2"/>
            <w:shd w:val="clear" w:color="auto" w:fill="auto"/>
          </w:tcPr>
          <w:p w:rsidR="00833E4F" w:rsidRDefault="00833E4F">
            <w:pPr>
              <w:jc w:val="right"/>
              <w:rPr>
                <w:rFonts w:ascii="Life L2" w:hAnsi="Life L2"/>
                <w:color w:val="000000"/>
                <w:sz w:val="10"/>
              </w:rPr>
            </w:pPr>
          </w:p>
        </w:tc>
        <w:tc>
          <w:tcPr>
            <w:tcW w:w="20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33E4F" w:rsidRDefault="00833E4F">
            <w:pPr>
              <w:jc w:val="right"/>
              <w:rPr>
                <w:rFonts w:ascii="Life L2" w:hAnsi="Life L2"/>
                <w:color w:val="000000"/>
                <w:sz w:val="10"/>
              </w:rPr>
            </w:pPr>
          </w:p>
        </w:tc>
        <w:tc>
          <w:tcPr>
            <w:tcW w:w="268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33E4F" w:rsidRDefault="00833E4F">
            <w:pPr>
              <w:jc w:val="right"/>
              <w:rPr>
                <w:rFonts w:ascii="Life L2" w:hAnsi="Life L2"/>
                <w:color w:val="000000"/>
                <w:sz w:val="10"/>
              </w:rPr>
            </w:pP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33E4F" w:rsidRDefault="00833E4F">
            <w:pPr>
              <w:jc w:val="right"/>
              <w:rPr>
                <w:rFonts w:ascii="Life L2" w:hAnsi="Life L2"/>
                <w:color w:val="000000"/>
                <w:sz w:val="10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33E4F" w:rsidRDefault="00833E4F">
            <w:pPr>
              <w:jc w:val="right"/>
              <w:rPr>
                <w:rFonts w:ascii="Life L2" w:hAnsi="Life L2"/>
                <w:color w:val="000000"/>
                <w:sz w:val="10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33E4F" w:rsidRDefault="00833E4F">
            <w:pPr>
              <w:jc w:val="right"/>
              <w:rPr>
                <w:rFonts w:ascii="Life L2" w:hAnsi="Life L2"/>
                <w:color w:val="000000"/>
                <w:sz w:val="10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33E4F" w:rsidRDefault="00833E4F">
            <w:pPr>
              <w:jc w:val="right"/>
              <w:rPr>
                <w:rFonts w:ascii="Life L2" w:hAnsi="Life L2"/>
                <w:color w:val="000000"/>
                <w:sz w:val="10"/>
              </w:rPr>
            </w:pPr>
          </w:p>
        </w:tc>
      </w:tr>
      <w:tr w:rsidR="00833E4F" w:rsidTr="00771B5F">
        <w:trPr>
          <w:gridAfter w:val="6"/>
          <w:wAfter w:w="783" w:type="dxa"/>
          <w:cantSplit/>
        </w:trPr>
        <w:tc>
          <w:tcPr>
            <w:tcW w:w="2531" w:type="dxa"/>
            <w:gridSpan w:val="4"/>
            <w:shd w:val="clear" w:color="auto" w:fill="auto"/>
          </w:tcPr>
          <w:p w:rsidR="00833E4F" w:rsidRDefault="00454B63">
            <w:pPr>
              <w:rPr>
                <w:rFonts w:ascii="Life L2" w:hAnsi="Life L2"/>
                <w:color w:val="000000"/>
                <w:sz w:val="22"/>
              </w:rPr>
            </w:pPr>
            <w:r>
              <w:rPr>
                <w:rFonts w:ascii="Life L2" w:hAnsi="Life L2"/>
                <w:b/>
                <w:color w:val="000000"/>
                <w:sz w:val="22"/>
              </w:rPr>
              <w:t>POPUNIO:</w:t>
            </w:r>
            <w:r>
              <w:rPr>
                <w:rFonts w:ascii="Life L2" w:hAnsi="Life L2"/>
                <w:b/>
                <w:color w:val="000000"/>
                <w:sz w:val="22"/>
                <w:u w:val="single"/>
              </w:rPr>
              <w:t xml:space="preserve">  </w:t>
            </w:r>
          </w:p>
        </w:tc>
        <w:tc>
          <w:tcPr>
            <w:tcW w:w="2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33E4F" w:rsidRDefault="00454B63">
            <w:pPr>
              <w:rPr>
                <w:rFonts w:ascii="Life L2" w:hAnsi="Life L2"/>
                <w:color w:val="000000"/>
              </w:rPr>
            </w:pPr>
            <w:r>
              <w:rPr>
                <w:rFonts w:ascii="Life L2" w:hAnsi="Life L2"/>
                <w:color w:val="000000"/>
              </w:rPr>
              <w:t>IME I PREZIME:</w:t>
            </w:r>
          </w:p>
        </w:tc>
        <w:tc>
          <w:tcPr>
            <w:tcW w:w="2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33E4F" w:rsidRDefault="00833E4F">
            <w:pPr>
              <w:rPr>
                <w:rFonts w:ascii="Life L2" w:hAnsi="Life L2"/>
                <w:color w:val="000000"/>
              </w:rPr>
            </w:pPr>
          </w:p>
        </w:tc>
        <w:tc>
          <w:tcPr>
            <w:tcW w:w="14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33E4F" w:rsidRDefault="00833E4F">
            <w:pPr>
              <w:rPr>
                <w:rFonts w:ascii="Life L2" w:hAnsi="Life L2"/>
                <w:color w:val="000000"/>
              </w:rPr>
            </w:pPr>
          </w:p>
        </w:tc>
        <w:tc>
          <w:tcPr>
            <w:tcW w:w="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33E4F" w:rsidRDefault="00833E4F">
            <w:pPr>
              <w:rPr>
                <w:rFonts w:ascii="Life L2" w:hAnsi="Life L2"/>
                <w:color w:val="000000"/>
                <w:sz w:val="40"/>
              </w:rPr>
            </w:pPr>
          </w:p>
        </w:tc>
        <w:tc>
          <w:tcPr>
            <w:tcW w:w="1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33E4F" w:rsidRDefault="00833E4F">
            <w:pPr>
              <w:rPr>
                <w:rFonts w:ascii="Life L2" w:hAnsi="Life L2"/>
                <w:color w:val="000000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E4F" w:rsidRDefault="00833E4F">
            <w:pPr>
              <w:rPr>
                <w:rFonts w:ascii="Life L2" w:hAnsi="Life L2"/>
                <w:color w:val="000000"/>
              </w:rPr>
            </w:pPr>
          </w:p>
        </w:tc>
      </w:tr>
      <w:tr w:rsidR="00833E4F" w:rsidTr="00771B5F">
        <w:trPr>
          <w:gridAfter w:val="6"/>
          <w:wAfter w:w="783" w:type="dxa"/>
        </w:trPr>
        <w:tc>
          <w:tcPr>
            <w:tcW w:w="1206" w:type="dxa"/>
            <w:gridSpan w:val="2"/>
            <w:shd w:val="clear" w:color="auto" w:fill="auto"/>
          </w:tcPr>
          <w:p w:rsidR="00833E4F" w:rsidRDefault="00833E4F">
            <w:pPr>
              <w:jc w:val="center"/>
              <w:rPr>
                <w:rFonts w:ascii="Life L2" w:hAnsi="Life L2"/>
                <w:color w:val="000000"/>
                <w:sz w:val="36"/>
                <w:szCs w:val="36"/>
              </w:rPr>
            </w:pP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833E4F" w:rsidRDefault="00833E4F">
            <w:pPr>
              <w:jc w:val="center"/>
              <w:rPr>
                <w:rFonts w:ascii="Life L2" w:hAnsi="Life L2"/>
                <w:color w:val="000000"/>
                <w:sz w:val="36"/>
                <w:szCs w:val="36"/>
              </w:rPr>
            </w:pPr>
          </w:p>
        </w:tc>
        <w:tc>
          <w:tcPr>
            <w:tcW w:w="2051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833E4F" w:rsidRDefault="00833E4F">
            <w:pPr>
              <w:jc w:val="center"/>
              <w:rPr>
                <w:rFonts w:ascii="Life L2" w:hAnsi="Life L2"/>
                <w:color w:val="000000"/>
                <w:sz w:val="36"/>
                <w:szCs w:val="36"/>
              </w:rPr>
            </w:pPr>
          </w:p>
        </w:tc>
        <w:tc>
          <w:tcPr>
            <w:tcW w:w="2686" w:type="dxa"/>
            <w:gridSpan w:val="5"/>
            <w:shd w:val="clear" w:color="auto" w:fill="auto"/>
          </w:tcPr>
          <w:p w:rsidR="00833E4F" w:rsidRDefault="00833E4F">
            <w:pPr>
              <w:jc w:val="right"/>
              <w:rPr>
                <w:rFonts w:ascii="Life L2" w:hAnsi="Life L2"/>
                <w:color w:val="000000"/>
                <w:sz w:val="36"/>
                <w:szCs w:val="36"/>
              </w:rPr>
            </w:pP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33E4F" w:rsidRDefault="00833E4F">
            <w:pPr>
              <w:jc w:val="right"/>
              <w:rPr>
                <w:rFonts w:ascii="Life L2" w:hAnsi="Life L2"/>
                <w:color w:val="000000"/>
                <w:sz w:val="36"/>
                <w:szCs w:val="36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33E4F" w:rsidRDefault="00833E4F">
            <w:pPr>
              <w:jc w:val="center"/>
              <w:rPr>
                <w:rFonts w:ascii="Life L2" w:hAnsi="Life L2"/>
                <w:color w:val="000000"/>
                <w:sz w:val="36"/>
                <w:szCs w:val="36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833E4F" w:rsidRDefault="00833E4F">
            <w:pPr>
              <w:jc w:val="center"/>
              <w:rPr>
                <w:rFonts w:ascii="Life L2" w:hAnsi="Life L2"/>
                <w:color w:val="000000"/>
                <w:sz w:val="36"/>
                <w:szCs w:val="3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833E4F" w:rsidRDefault="00833E4F">
            <w:pPr>
              <w:jc w:val="center"/>
              <w:rPr>
                <w:rFonts w:ascii="Life L2" w:hAnsi="Life L2"/>
                <w:color w:val="000000"/>
                <w:sz w:val="36"/>
                <w:szCs w:val="36"/>
              </w:rPr>
            </w:pPr>
          </w:p>
        </w:tc>
      </w:tr>
      <w:tr w:rsidR="00833E4F" w:rsidTr="00771B5F">
        <w:trPr>
          <w:gridAfter w:val="6"/>
          <w:wAfter w:w="783" w:type="dxa"/>
          <w:cantSplit/>
        </w:trPr>
        <w:tc>
          <w:tcPr>
            <w:tcW w:w="4582" w:type="dxa"/>
            <w:gridSpan w:val="7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33E4F" w:rsidRDefault="00454B63">
            <w:pPr>
              <w:jc w:val="center"/>
              <w:rPr>
                <w:rFonts w:ascii="Life L2" w:hAnsi="Life L2"/>
                <w:color w:val="000000"/>
              </w:rPr>
            </w:pPr>
            <w:r>
              <w:rPr>
                <w:rFonts w:ascii="Life L2" w:hAnsi="Life L2"/>
                <w:color w:val="000000"/>
              </w:rPr>
              <w:t>Mjesto i datum popunjavanja</w:t>
            </w:r>
          </w:p>
        </w:tc>
        <w:tc>
          <w:tcPr>
            <w:tcW w:w="2686" w:type="dxa"/>
            <w:gridSpan w:val="5"/>
            <w:shd w:val="clear" w:color="auto" w:fill="auto"/>
          </w:tcPr>
          <w:p w:rsidR="00833E4F" w:rsidRDefault="00833E4F">
            <w:pPr>
              <w:jc w:val="right"/>
              <w:rPr>
                <w:rFonts w:ascii="Life L2" w:hAnsi="Life L2"/>
                <w:color w:val="000000"/>
              </w:rPr>
            </w:pPr>
          </w:p>
        </w:tc>
        <w:tc>
          <w:tcPr>
            <w:tcW w:w="2366" w:type="dxa"/>
            <w:gridSpan w:val="7"/>
            <w:shd w:val="clear" w:color="auto" w:fill="auto"/>
          </w:tcPr>
          <w:p w:rsidR="00833E4F" w:rsidRDefault="00454B63">
            <w:pPr>
              <w:jc w:val="center"/>
              <w:rPr>
                <w:rFonts w:ascii="Life L2" w:hAnsi="Life L2"/>
                <w:color w:val="000000"/>
              </w:rPr>
            </w:pPr>
            <w:r>
              <w:rPr>
                <w:rFonts w:ascii="Life L2" w:hAnsi="Life L2"/>
                <w:color w:val="000000"/>
              </w:rPr>
              <w:t>Potpis</w:t>
            </w:r>
          </w:p>
        </w:tc>
      </w:tr>
      <w:tr w:rsidR="00833E4F" w:rsidRPr="00FE2F6E" w:rsidTr="00771B5F">
        <w:trPr>
          <w:gridAfter w:val="3"/>
          <w:wAfter w:w="307" w:type="dxa"/>
        </w:trPr>
        <w:tc>
          <w:tcPr>
            <w:tcW w:w="10110" w:type="dxa"/>
            <w:gridSpan w:val="22"/>
            <w:shd w:val="clear" w:color="auto" w:fill="auto"/>
          </w:tcPr>
          <w:p w:rsidR="00833E4F" w:rsidRPr="00FE2F6E" w:rsidRDefault="00454B63" w:rsidP="00771B5F">
            <w:pPr>
              <w:jc w:val="both"/>
              <w:rPr>
                <w:rFonts w:ascii="Life L2" w:hAnsi="Life L2"/>
                <w:color w:val="000000"/>
                <w:sz w:val="18"/>
                <w:szCs w:val="18"/>
              </w:rPr>
            </w:pPr>
            <w:r w:rsidRPr="00FE2F6E">
              <w:rPr>
                <w:rFonts w:ascii="Life L2" w:hAnsi="Life L2"/>
                <w:b/>
                <w:color w:val="000000"/>
                <w:sz w:val="18"/>
                <w:szCs w:val="18"/>
              </w:rPr>
              <w:lastRenderedPageBreak/>
              <w:t>Izvještajni subjekt</w:t>
            </w:r>
            <w:r w:rsidRPr="00FE2F6E">
              <w:rPr>
                <w:rFonts w:ascii="Life L2" w:hAnsi="Life L2"/>
                <w:color w:val="000000"/>
                <w:sz w:val="18"/>
                <w:szCs w:val="18"/>
              </w:rPr>
              <w:t xml:space="preserve"> u okviru ovog Upitnika je rezident – trgovačko društvo ili podružnica u čije se ime Upitnik popunjava.</w:t>
            </w:r>
          </w:p>
        </w:tc>
      </w:tr>
      <w:tr w:rsidR="00833E4F" w:rsidRPr="00FE2F6E" w:rsidTr="00771B5F">
        <w:trPr>
          <w:cantSplit/>
        </w:trPr>
        <w:tc>
          <w:tcPr>
            <w:tcW w:w="10337" w:type="dxa"/>
            <w:gridSpan w:val="24"/>
            <w:shd w:val="clear" w:color="auto" w:fill="auto"/>
          </w:tcPr>
          <w:p w:rsidR="00833E4F" w:rsidRPr="00FE2F6E" w:rsidRDefault="00833E4F" w:rsidP="00771B5F">
            <w:pPr>
              <w:jc w:val="both"/>
              <w:rPr>
                <w:rFonts w:ascii="Life L2" w:hAnsi="Life L2"/>
                <w:b/>
                <w:color w:val="000000"/>
                <w:sz w:val="18"/>
                <w:szCs w:val="18"/>
              </w:rPr>
            </w:pPr>
          </w:p>
        </w:tc>
        <w:tc>
          <w:tcPr>
            <w:tcW w:w="80" w:type="dxa"/>
            <w:shd w:val="clear" w:color="auto" w:fill="auto"/>
          </w:tcPr>
          <w:p w:rsidR="00833E4F" w:rsidRPr="00FE2F6E" w:rsidRDefault="00833E4F" w:rsidP="00771B5F">
            <w:pPr>
              <w:jc w:val="both"/>
              <w:rPr>
                <w:rFonts w:ascii="Life L2" w:hAnsi="Life L2"/>
                <w:color w:val="000000"/>
                <w:sz w:val="18"/>
                <w:szCs w:val="18"/>
              </w:rPr>
            </w:pPr>
          </w:p>
        </w:tc>
      </w:tr>
      <w:tr w:rsidR="00833E4F" w:rsidRPr="00FE2F6E" w:rsidTr="00771B5F">
        <w:trPr>
          <w:gridAfter w:val="5"/>
          <w:wAfter w:w="641" w:type="dxa"/>
          <w:cantSplit/>
          <w:trHeight w:val="203"/>
        </w:trPr>
        <w:tc>
          <w:tcPr>
            <w:tcW w:w="9776" w:type="dxa"/>
            <w:gridSpan w:val="20"/>
            <w:shd w:val="clear" w:color="auto" w:fill="auto"/>
          </w:tcPr>
          <w:p w:rsidR="00833E4F" w:rsidRPr="00FE2F6E" w:rsidRDefault="00454B63" w:rsidP="00771B5F">
            <w:pPr>
              <w:jc w:val="both"/>
              <w:rPr>
                <w:rFonts w:ascii="Life L2" w:hAnsi="Life L2"/>
                <w:color w:val="000000"/>
                <w:sz w:val="18"/>
                <w:szCs w:val="18"/>
              </w:rPr>
            </w:pPr>
            <w:r w:rsidRPr="00FE2F6E">
              <w:rPr>
                <w:rFonts w:ascii="Life L2" w:hAnsi="Life L2"/>
                <w:b/>
                <w:color w:val="000000"/>
                <w:sz w:val="18"/>
                <w:szCs w:val="18"/>
              </w:rPr>
              <w:t xml:space="preserve">Za mjesec </w:t>
            </w:r>
            <w:r w:rsidRPr="00FE2F6E">
              <w:rPr>
                <w:rFonts w:ascii="Life L2" w:hAnsi="Life L2"/>
                <w:color w:val="000000"/>
                <w:sz w:val="18"/>
                <w:szCs w:val="18"/>
              </w:rPr>
              <w:t>– U ovu rubriku unosi se četveroznamenkasta oznaka mjeseca i godine (npr. za siječanj 2017. godine unosi se 0117)</w:t>
            </w:r>
          </w:p>
        </w:tc>
      </w:tr>
      <w:tr w:rsidR="00833E4F" w:rsidRPr="00FE2F6E" w:rsidTr="00771B5F">
        <w:trPr>
          <w:gridAfter w:val="4"/>
          <w:wAfter w:w="499" w:type="dxa"/>
          <w:cantSplit/>
        </w:trPr>
        <w:tc>
          <w:tcPr>
            <w:tcW w:w="9918" w:type="dxa"/>
            <w:gridSpan w:val="21"/>
            <w:shd w:val="clear" w:color="auto" w:fill="auto"/>
          </w:tcPr>
          <w:p w:rsidR="00833E4F" w:rsidRPr="00FE2F6E" w:rsidRDefault="00454B63" w:rsidP="00771B5F">
            <w:pPr>
              <w:jc w:val="both"/>
              <w:rPr>
                <w:rFonts w:ascii="Life L2" w:hAnsi="Life L2"/>
                <w:color w:val="000000"/>
                <w:sz w:val="18"/>
                <w:szCs w:val="18"/>
              </w:rPr>
            </w:pPr>
            <w:r w:rsidRPr="00FE2F6E">
              <w:rPr>
                <w:rFonts w:ascii="Life L2" w:hAnsi="Life L2"/>
                <w:color w:val="000000"/>
                <w:sz w:val="18"/>
                <w:szCs w:val="18"/>
              </w:rPr>
              <w:t>za razdoblje za koje se prijava podnosi.</w:t>
            </w:r>
          </w:p>
        </w:tc>
      </w:tr>
      <w:tr w:rsidR="00833E4F" w:rsidRPr="00FE2F6E" w:rsidTr="00771B5F">
        <w:trPr>
          <w:gridAfter w:val="4"/>
          <w:wAfter w:w="499" w:type="dxa"/>
          <w:cantSplit/>
          <w:trHeight w:val="432"/>
        </w:trPr>
        <w:tc>
          <w:tcPr>
            <w:tcW w:w="9918" w:type="dxa"/>
            <w:gridSpan w:val="21"/>
            <w:shd w:val="clear" w:color="auto" w:fill="auto"/>
          </w:tcPr>
          <w:p w:rsidR="00833E4F" w:rsidRPr="00FE2F6E" w:rsidRDefault="00833E4F" w:rsidP="00771B5F">
            <w:pPr>
              <w:jc w:val="both"/>
              <w:rPr>
                <w:rFonts w:ascii="Life L2" w:hAnsi="Life L2"/>
                <w:b/>
                <w:color w:val="000000"/>
                <w:sz w:val="18"/>
                <w:szCs w:val="18"/>
                <w:u w:val="single"/>
              </w:rPr>
            </w:pPr>
          </w:p>
        </w:tc>
      </w:tr>
      <w:tr w:rsidR="00833E4F" w:rsidRPr="00FE2F6E" w:rsidTr="00771B5F">
        <w:trPr>
          <w:gridAfter w:val="2"/>
          <w:wAfter w:w="269" w:type="dxa"/>
          <w:cantSplit/>
        </w:trPr>
        <w:tc>
          <w:tcPr>
            <w:tcW w:w="10148" w:type="dxa"/>
            <w:gridSpan w:val="23"/>
            <w:shd w:val="clear" w:color="auto" w:fill="auto"/>
          </w:tcPr>
          <w:p w:rsidR="00833E4F" w:rsidRPr="00FE2F6E" w:rsidRDefault="00454B63" w:rsidP="00771B5F">
            <w:pPr>
              <w:jc w:val="both"/>
              <w:rPr>
                <w:rFonts w:ascii="Life L2" w:hAnsi="Life L2"/>
                <w:b/>
                <w:color w:val="000000"/>
                <w:sz w:val="18"/>
                <w:szCs w:val="18"/>
              </w:rPr>
            </w:pPr>
            <w:r w:rsidRPr="00FE2F6E">
              <w:rPr>
                <w:rFonts w:ascii="Life L2" w:hAnsi="Life L2"/>
                <w:b/>
                <w:color w:val="000000"/>
                <w:sz w:val="18"/>
                <w:szCs w:val="18"/>
                <w:u w:val="single"/>
              </w:rPr>
              <w:t>A. PRIJENOS IMOVINE IZMEĐU INOZEMNOG TRGOVAČKOG DRUŠTVA I DOMAĆE PODRUŽNICE</w:t>
            </w:r>
          </w:p>
        </w:tc>
      </w:tr>
    </w:tbl>
    <w:p w:rsidR="00833E4F" w:rsidRPr="00FE2F6E" w:rsidRDefault="00833E4F" w:rsidP="00771B5F">
      <w:pPr>
        <w:jc w:val="both"/>
        <w:rPr>
          <w:rFonts w:ascii="Life L2" w:hAnsi="Life L2"/>
          <w:b/>
          <w:color w:val="000000"/>
          <w:sz w:val="18"/>
          <w:szCs w:val="18"/>
        </w:rPr>
      </w:pPr>
    </w:p>
    <w:p w:rsidR="00833E4F" w:rsidRPr="00FE2F6E" w:rsidRDefault="00454B63" w:rsidP="00771B5F">
      <w:pPr>
        <w:jc w:val="both"/>
        <w:rPr>
          <w:rFonts w:ascii="Life L2" w:hAnsi="Life L2"/>
          <w:b/>
          <w:bCs/>
          <w:iCs/>
          <w:sz w:val="18"/>
          <w:szCs w:val="18"/>
        </w:rPr>
      </w:pPr>
      <w:r w:rsidRPr="00FE2F6E">
        <w:rPr>
          <w:rFonts w:ascii="Life L2" w:hAnsi="Life L2"/>
          <w:b/>
          <w:color w:val="000000"/>
          <w:sz w:val="18"/>
          <w:szCs w:val="18"/>
        </w:rPr>
        <w:t>Zemlja matičnog trgovačkog društva – osnivača podružnice</w:t>
      </w:r>
      <w:r w:rsidRPr="00FE2F6E">
        <w:rPr>
          <w:rFonts w:ascii="Life L2" w:hAnsi="Life L2"/>
          <w:color w:val="000000"/>
          <w:sz w:val="18"/>
          <w:szCs w:val="18"/>
        </w:rPr>
        <w:t xml:space="preserve"> – Unosi se troznamenkasta šifra zemlje sjedišta inozemnog trgovačkog društva prema abecednom popisu država i zemalja i njihovih oznaka objavljenom u Odluci o načinu otvaranja transakcijskih računa – Prilog 1. odnosno  oznaka međunarodne institucije iz popisa međunarodnih institucija i njihovih oznaka koje objavljuje </w:t>
      </w:r>
      <w:proofErr w:type="spellStart"/>
      <w:r w:rsidRPr="00FE2F6E">
        <w:rPr>
          <w:rFonts w:ascii="Life L2" w:hAnsi="Life L2"/>
          <w:color w:val="000000"/>
          <w:sz w:val="18"/>
          <w:szCs w:val="18"/>
        </w:rPr>
        <w:t>Eurostat</w:t>
      </w:r>
      <w:proofErr w:type="spellEnd"/>
      <w:r w:rsidRPr="00FE2F6E">
        <w:rPr>
          <w:rFonts w:ascii="Life L2" w:hAnsi="Life L2"/>
          <w:color w:val="000000"/>
          <w:sz w:val="18"/>
          <w:szCs w:val="18"/>
        </w:rPr>
        <w:t xml:space="preserve">. Popisi su također raspoloživi na internetskim stranicama Hrvatske narodne banke u dokumentu „Odnosi s inozemstvom – prilozi i popisi“. </w:t>
      </w:r>
      <w:r w:rsidRPr="00FE2F6E">
        <w:rPr>
          <w:rFonts w:ascii="Life L2" w:hAnsi="Life L2"/>
          <w:b/>
          <w:color w:val="000000"/>
          <w:sz w:val="18"/>
          <w:szCs w:val="18"/>
        </w:rPr>
        <w:t>Iznimno, za Kosovo se valja koristiti posebnom šifrom 095.</w:t>
      </w:r>
    </w:p>
    <w:tbl>
      <w:tblPr>
        <w:tblW w:w="11550" w:type="dxa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550"/>
      </w:tblGrid>
      <w:tr w:rsidR="00833E4F" w:rsidRPr="00FE2F6E">
        <w:trPr>
          <w:cantSplit/>
          <w:trHeight w:val="195"/>
        </w:trPr>
        <w:tc>
          <w:tcPr>
            <w:tcW w:w="11550" w:type="dxa"/>
            <w:shd w:val="clear" w:color="auto" w:fill="auto"/>
          </w:tcPr>
          <w:p w:rsidR="00833E4F" w:rsidRPr="00FE2F6E" w:rsidRDefault="00833E4F" w:rsidP="00771B5F">
            <w:pPr>
              <w:jc w:val="both"/>
              <w:rPr>
                <w:rFonts w:ascii="Life L2" w:hAnsi="Life L2"/>
                <w:b/>
                <w:color w:val="000000"/>
                <w:sz w:val="18"/>
                <w:szCs w:val="18"/>
              </w:rPr>
            </w:pPr>
          </w:p>
        </w:tc>
      </w:tr>
    </w:tbl>
    <w:p w:rsidR="00833E4F" w:rsidRPr="00FE2F6E" w:rsidRDefault="00454B63" w:rsidP="00771B5F">
      <w:pPr>
        <w:jc w:val="both"/>
        <w:rPr>
          <w:rFonts w:ascii="Life L2" w:hAnsi="Life L2"/>
          <w:b/>
          <w:bCs/>
          <w:i/>
          <w:iCs/>
          <w:sz w:val="18"/>
          <w:szCs w:val="18"/>
        </w:rPr>
      </w:pPr>
      <w:r w:rsidRPr="00FE2F6E">
        <w:rPr>
          <w:rFonts w:ascii="Life L2" w:hAnsi="Life L2"/>
          <w:b/>
          <w:color w:val="000000"/>
          <w:sz w:val="18"/>
          <w:szCs w:val="18"/>
        </w:rPr>
        <w:t xml:space="preserve">Vrijednost prenesene imovine u tisućama kuna – </w:t>
      </w:r>
      <w:r w:rsidRPr="00FE2F6E">
        <w:rPr>
          <w:rFonts w:ascii="Life L2" w:hAnsi="Life L2"/>
          <w:i/>
          <w:iCs/>
          <w:sz w:val="18"/>
          <w:szCs w:val="18"/>
        </w:rPr>
        <w:t xml:space="preserve">Unosi se vrijednost prenesene imovine. Ako je riječ o novčanoj transakciji, upisuje se uplaćeni iznos.Za druge oblike imovine unosi se vrijednost po kojoj se ona evidentira u knjigovodstvu podružnice. Za prijenose imovine u drugom smjeru, od podružnice prema osnivaču, podrazumijeva se </w:t>
      </w:r>
      <w:r w:rsidRPr="00FE2F6E">
        <w:rPr>
          <w:rFonts w:ascii="Life L2" w:hAnsi="Life L2"/>
          <w:b/>
          <w:i/>
          <w:iCs/>
          <w:sz w:val="18"/>
          <w:szCs w:val="18"/>
        </w:rPr>
        <w:t>negativni predznak</w:t>
      </w:r>
      <w:r w:rsidRPr="00FE2F6E">
        <w:rPr>
          <w:rFonts w:ascii="Life L2" w:hAnsi="Life L2"/>
          <w:i/>
          <w:iCs/>
          <w:sz w:val="18"/>
          <w:szCs w:val="18"/>
        </w:rPr>
        <w:t>.</w:t>
      </w:r>
    </w:p>
    <w:p w:rsidR="00833E4F" w:rsidRPr="00FE2F6E" w:rsidRDefault="00454B63" w:rsidP="00771B5F">
      <w:pPr>
        <w:jc w:val="both"/>
        <w:rPr>
          <w:rFonts w:ascii="Life L2" w:hAnsi="Life L2"/>
          <w:b/>
          <w:bCs/>
          <w:i/>
          <w:iCs/>
          <w:sz w:val="18"/>
          <w:szCs w:val="18"/>
        </w:rPr>
      </w:pPr>
      <w:r w:rsidRPr="00FE2F6E">
        <w:rPr>
          <w:rFonts w:ascii="Life L2" w:hAnsi="Life L2"/>
          <w:b/>
          <w:i/>
          <w:iCs/>
          <w:sz w:val="18"/>
          <w:szCs w:val="18"/>
        </w:rPr>
        <w:t>Napomena:</w:t>
      </w:r>
      <w:r w:rsidRPr="00FE2F6E">
        <w:rPr>
          <w:rFonts w:ascii="Life L2" w:hAnsi="Life L2"/>
          <w:i/>
          <w:iCs/>
          <w:sz w:val="18"/>
          <w:szCs w:val="18"/>
          <w:u w:val="single"/>
        </w:rPr>
        <w:t xml:space="preserve"> Obavezno uključiti neizravne prijenose imovine! Primjeri takvih transakcija dostupni su na internetskoj stranici Hrvatske narodne banke (</w:t>
      </w:r>
      <w:hyperlink r:id="rId8" w:history="1">
        <w:r w:rsidRPr="00FE2F6E">
          <w:rPr>
            <w:rStyle w:val="Hiperveza"/>
            <w:rFonts w:ascii="Life L2" w:hAnsi="Life L2"/>
            <w:i/>
            <w:iCs/>
            <w:sz w:val="18"/>
            <w:szCs w:val="18"/>
          </w:rPr>
          <w:t>www.hnb.hr</w:t>
        </w:r>
      </w:hyperlink>
      <w:r w:rsidRPr="00FE2F6E">
        <w:rPr>
          <w:rFonts w:ascii="Life L2" w:hAnsi="Life L2"/>
          <w:i/>
          <w:iCs/>
          <w:sz w:val="18"/>
          <w:szCs w:val="18"/>
          <w:u w:val="single"/>
        </w:rPr>
        <w:t>)</w:t>
      </w:r>
      <w:r w:rsidRPr="00FE2F6E">
        <w:rPr>
          <w:rFonts w:ascii="Life L2" w:hAnsi="Life L2"/>
          <w:i/>
          <w:iCs/>
          <w:sz w:val="18"/>
          <w:szCs w:val="18"/>
        </w:rPr>
        <w:t>.</w:t>
      </w:r>
    </w:p>
    <w:tbl>
      <w:tblPr>
        <w:tblW w:w="9863" w:type="dxa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0"/>
        <w:gridCol w:w="7716"/>
        <w:gridCol w:w="901"/>
        <w:gridCol w:w="1134"/>
        <w:gridCol w:w="82"/>
      </w:tblGrid>
      <w:tr w:rsidR="00833E4F" w:rsidRPr="00FE2F6E" w:rsidTr="00771B5F">
        <w:trPr>
          <w:gridAfter w:val="1"/>
          <w:wAfter w:w="82" w:type="dxa"/>
          <w:cantSplit/>
          <w:trHeight w:val="548"/>
        </w:trPr>
        <w:tc>
          <w:tcPr>
            <w:tcW w:w="9781" w:type="dxa"/>
            <w:gridSpan w:val="4"/>
            <w:shd w:val="clear" w:color="auto" w:fill="auto"/>
            <w:vAlign w:val="bottom"/>
          </w:tcPr>
          <w:p w:rsidR="00833E4F" w:rsidRPr="00FE2F6E" w:rsidRDefault="00454B63" w:rsidP="00771B5F">
            <w:pPr>
              <w:jc w:val="both"/>
              <w:rPr>
                <w:rFonts w:ascii="Life L2" w:hAnsi="Life L2"/>
                <w:b/>
                <w:bCs/>
                <w:i/>
                <w:iCs/>
                <w:sz w:val="18"/>
                <w:szCs w:val="18"/>
              </w:rPr>
            </w:pPr>
            <w:bookmarkStart w:id="2" w:name="OLE_LINK2" w:colFirst="0" w:colLast="0"/>
            <w:r w:rsidRPr="00FE2F6E">
              <w:rPr>
                <w:rFonts w:ascii="Life L2" w:hAnsi="Life L2"/>
                <w:b/>
                <w:bCs/>
                <w:iCs/>
                <w:sz w:val="18"/>
                <w:szCs w:val="18"/>
              </w:rPr>
              <w:t>Namjena –</w:t>
            </w:r>
            <w:r w:rsidRPr="00FE2F6E">
              <w:rPr>
                <w:rFonts w:ascii="Life L2" w:hAnsi="Life L2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FE2F6E">
              <w:rPr>
                <w:rFonts w:ascii="Life L2" w:hAnsi="Life L2"/>
                <w:i/>
                <w:iCs/>
                <w:sz w:val="18"/>
                <w:szCs w:val="18"/>
              </w:rPr>
              <w:t>Unosi se jedna od ponuđenih brojčanih oznaka koja znači odgovarajuću namjenu prijenosa:</w:t>
            </w:r>
          </w:p>
        </w:tc>
      </w:tr>
      <w:tr w:rsidR="00833E4F" w:rsidRPr="00FE2F6E" w:rsidTr="00771B5F">
        <w:trPr>
          <w:gridAfter w:val="1"/>
          <w:wAfter w:w="82" w:type="dxa"/>
          <w:cantSplit/>
          <w:trHeight w:val="101"/>
        </w:trPr>
        <w:tc>
          <w:tcPr>
            <w:tcW w:w="9781" w:type="dxa"/>
            <w:gridSpan w:val="4"/>
            <w:shd w:val="clear" w:color="auto" w:fill="auto"/>
            <w:vAlign w:val="bottom"/>
          </w:tcPr>
          <w:p w:rsidR="00833E4F" w:rsidRPr="00FE2F6E" w:rsidRDefault="00454B63" w:rsidP="00771B5F">
            <w:pPr>
              <w:jc w:val="both"/>
              <w:rPr>
                <w:rFonts w:ascii="Life L2" w:hAnsi="Life L2"/>
                <w:i/>
                <w:iCs/>
                <w:sz w:val="18"/>
                <w:szCs w:val="18"/>
              </w:rPr>
            </w:pPr>
            <w:r w:rsidRPr="00FE2F6E">
              <w:rPr>
                <w:rFonts w:ascii="Life L2" w:hAnsi="Life L2"/>
                <w:i/>
                <w:iCs/>
                <w:sz w:val="18"/>
                <w:szCs w:val="18"/>
              </w:rPr>
              <w:t>1 – ulaganja u osnovna sredstva</w:t>
            </w:r>
          </w:p>
          <w:p w:rsidR="00833E4F" w:rsidRPr="00FE2F6E" w:rsidRDefault="00454B63" w:rsidP="00771B5F">
            <w:pPr>
              <w:jc w:val="both"/>
              <w:rPr>
                <w:rFonts w:ascii="Life L2" w:hAnsi="Life L2"/>
                <w:i/>
                <w:iCs/>
                <w:sz w:val="18"/>
                <w:szCs w:val="18"/>
              </w:rPr>
            </w:pPr>
            <w:r w:rsidRPr="00FE2F6E">
              <w:rPr>
                <w:rFonts w:ascii="Life L2" w:hAnsi="Life L2"/>
                <w:i/>
                <w:iCs/>
                <w:sz w:val="18"/>
                <w:szCs w:val="18"/>
              </w:rPr>
              <w:t>2 – ostala ulaganja (transferi robe i novca osnivača u podružnicu i obrnuto ili ostali nenovčani prijenos imovine koji nije osnovno</w:t>
            </w:r>
          </w:p>
          <w:p w:rsidR="00833E4F" w:rsidRPr="00FE2F6E" w:rsidRDefault="00454B63" w:rsidP="00771B5F">
            <w:pPr>
              <w:jc w:val="both"/>
              <w:rPr>
                <w:rFonts w:ascii="Life L2" w:hAnsi="Life L2"/>
                <w:i/>
                <w:iCs/>
                <w:sz w:val="18"/>
                <w:szCs w:val="18"/>
              </w:rPr>
            </w:pPr>
            <w:r w:rsidRPr="00FE2F6E">
              <w:rPr>
                <w:rFonts w:ascii="Life L2" w:hAnsi="Life L2"/>
                <w:i/>
                <w:iCs/>
                <w:sz w:val="18"/>
                <w:szCs w:val="18"/>
              </w:rPr>
              <w:t>sredstvo)</w:t>
            </w:r>
          </w:p>
          <w:p w:rsidR="00833E4F" w:rsidRPr="00FE2F6E" w:rsidRDefault="00454B63" w:rsidP="00771B5F">
            <w:pPr>
              <w:jc w:val="both"/>
              <w:rPr>
                <w:rFonts w:ascii="Life L2" w:hAnsi="Life L2"/>
                <w:i/>
                <w:iCs/>
                <w:sz w:val="18"/>
                <w:szCs w:val="18"/>
              </w:rPr>
            </w:pPr>
            <w:r w:rsidRPr="00FE2F6E">
              <w:rPr>
                <w:rFonts w:ascii="Life L2" w:hAnsi="Life L2"/>
                <w:i/>
                <w:iCs/>
                <w:sz w:val="18"/>
                <w:szCs w:val="18"/>
              </w:rPr>
              <w:t>3 – isplata osnivaču u inozemstvo iz ostvarene dobiti podružnice.</w:t>
            </w:r>
          </w:p>
        </w:tc>
      </w:tr>
      <w:tr w:rsidR="00833E4F" w:rsidRPr="00FE2F6E" w:rsidTr="00771B5F">
        <w:trPr>
          <w:gridAfter w:val="1"/>
          <w:wAfter w:w="82" w:type="dxa"/>
          <w:cantSplit/>
          <w:trHeight w:val="583"/>
        </w:trPr>
        <w:tc>
          <w:tcPr>
            <w:tcW w:w="9781" w:type="dxa"/>
            <w:gridSpan w:val="4"/>
            <w:shd w:val="clear" w:color="auto" w:fill="auto"/>
            <w:vAlign w:val="bottom"/>
          </w:tcPr>
          <w:p w:rsidR="00833E4F" w:rsidRPr="00FE2F6E" w:rsidRDefault="00454B63" w:rsidP="00771B5F">
            <w:pPr>
              <w:jc w:val="both"/>
              <w:rPr>
                <w:rFonts w:ascii="Life L2" w:hAnsi="Life L2"/>
                <w:sz w:val="18"/>
                <w:szCs w:val="18"/>
              </w:rPr>
            </w:pPr>
            <w:r w:rsidRPr="00FE2F6E">
              <w:rPr>
                <w:rFonts w:ascii="Life L2" w:hAnsi="Life L2"/>
                <w:b/>
                <w:bCs/>
                <w:iCs/>
                <w:sz w:val="18"/>
                <w:szCs w:val="18"/>
              </w:rPr>
              <w:t>Oblik prijenosa</w:t>
            </w:r>
            <w:r w:rsidRPr="00FE2F6E">
              <w:rPr>
                <w:rFonts w:ascii="Life L2" w:hAnsi="Life L2"/>
                <w:b/>
                <w:bCs/>
                <w:i/>
                <w:iCs/>
                <w:sz w:val="18"/>
                <w:szCs w:val="18"/>
              </w:rPr>
              <w:t xml:space="preserve"> – </w:t>
            </w:r>
            <w:r w:rsidRPr="00FE2F6E">
              <w:rPr>
                <w:rFonts w:ascii="Life L2" w:hAnsi="Life L2"/>
                <w:i/>
                <w:iCs/>
                <w:sz w:val="18"/>
                <w:szCs w:val="18"/>
              </w:rPr>
              <w:t>Unosi se jedna od ponuđenih brojčanih oznaka koja znači odgovarajući oblik prijenosa imovine:</w:t>
            </w:r>
          </w:p>
        </w:tc>
      </w:tr>
      <w:tr w:rsidR="00833E4F" w:rsidRPr="00FE2F6E" w:rsidTr="00771B5F">
        <w:trPr>
          <w:gridBefore w:val="1"/>
          <w:gridAfter w:val="1"/>
          <w:wBefore w:w="30" w:type="dxa"/>
          <w:wAfter w:w="82" w:type="dxa"/>
          <w:trHeight w:val="255"/>
        </w:trPr>
        <w:tc>
          <w:tcPr>
            <w:tcW w:w="8617" w:type="dxa"/>
            <w:gridSpan w:val="2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33E4F" w:rsidRPr="00FE2F6E" w:rsidRDefault="00454B63" w:rsidP="00771B5F">
            <w:pPr>
              <w:jc w:val="both"/>
              <w:rPr>
                <w:rFonts w:ascii="Life L2" w:hAnsi="Life L2"/>
                <w:i/>
                <w:iCs/>
                <w:sz w:val="18"/>
                <w:szCs w:val="18"/>
              </w:rPr>
            </w:pPr>
            <w:r w:rsidRPr="00FE2F6E">
              <w:rPr>
                <w:rFonts w:ascii="Life L2" w:hAnsi="Life L2"/>
                <w:i/>
                <w:iCs/>
                <w:sz w:val="18"/>
                <w:szCs w:val="18"/>
              </w:rPr>
              <w:t>1 – novac        3 – stvari        4 – prava i licencije       9 – neizravni prijenosi imovine        10 – usluge</w:t>
            </w:r>
          </w:p>
          <w:p w:rsidR="00833E4F" w:rsidRPr="00FE2F6E" w:rsidRDefault="00833E4F" w:rsidP="00771B5F">
            <w:pPr>
              <w:jc w:val="both"/>
              <w:rPr>
                <w:rFonts w:ascii="Life L2" w:hAnsi="Life L2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33E4F" w:rsidRPr="00FE2F6E" w:rsidRDefault="00833E4F" w:rsidP="00771B5F">
            <w:pPr>
              <w:jc w:val="both"/>
              <w:rPr>
                <w:rFonts w:ascii="Life L2" w:hAnsi="Life L2"/>
                <w:sz w:val="18"/>
                <w:szCs w:val="18"/>
              </w:rPr>
            </w:pPr>
          </w:p>
        </w:tc>
      </w:tr>
      <w:tr w:rsidR="00833E4F" w:rsidRPr="00FE2F6E" w:rsidTr="00771B5F">
        <w:trPr>
          <w:gridAfter w:val="1"/>
          <w:wAfter w:w="82" w:type="dxa"/>
          <w:cantSplit/>
          <w:trHeight w:val="101"/>
        </w:trPr>
        <w:tc>
          <w:tcPr>
            <w:tcW w:w="9781" w:type="dxa"/>
            <w:gridSpan w:val="4"/>
            <w:shd w:val="clear" w:color="auto" w:fill="auto"/>
            <w:vAlign w:val="bottom"/>
          </w:tcPr>
          <w:p w:rsidR="00833E4F" w:rsidRPr="00FE2F6E" w:rsidRDefault="00454B63" w:rsidP="00771B5F">
            <w:pPr>
              <w:jc w:val="both"/>
              <w:rPr>
                <w:rFonts w:ascii="Life L2" w:hAnsi="Life L2"/>
                <w:b/>
                <w:sz w:val="18"/>
                <w:szCs w:val="18"/>
                <w:u w:val="single"/>
              </w:rPr>
            </w:pPr>
            <w:r w:rsidRPr="00FE2F6E">
              <w:rPr>
                <w:rFonts w:ascii="Life L2" w:hAnsi="Life L2"/>
                <w:b/>
                <w:sz w:val="18"/>
                <w:szCs w:val="18"/>
                <w:u w:val="single"/>
              </w:rPr>
              <w:t>Važna napomena: Trgovačka društva i podružnice koje se nalaze u uzorku za statističko   istraživanje o prihodima i rashodima</w:t>
            </w:r>
            <w:r w:rsidR="00771B5F" w:rsidRPr="00FE2F6E">
              <w:rPr>
                <w:rFonts w:ascii="Life L2" w:hAnsi="Life L2"/>
                <w:b/>
                <w:sz w:val="18"/>
                <w:szCs w:val="18"/>
                <w:u w:val="single"/>
              </w:rPr>
              <w:t xml:space="preserve"> </w:t>
            </w:r>
            <w:r w:rsidRPr="00FE2F6E">
              <w:rPr>
                <w:rFonts w:ascii="Life L2" w:hAnsi="Life L2"/>
                <w:b/>
                <w:sz w:val="18"/>
                <w:szCs w:val="18"/>
                <w:u w:val="single"/>
              </w:rPr>
              <w:t>od razmjene usluga s inozemstvom i posebnim transakcijama s inozemstvom(US-PB), vrijednost pružene usluge osnivača podružnici i obrnuto trebaju prikazati i u navedenom istraživanju. Trgovačka društva i podružnice koje se ne</w:t>
            </w:r>
            <w:r w:rsidRPr="00FE2F6E">
              <w:rPr>
                <w:rFonts w:ascii="Life L2" w:hAnsi="Life L2"/>
                <w:sz w:val="18"/>
                <w:szCs w:val="18"/>
                <w:u w:val="single"/>
              </w:rPr>
              <w:t xml:space="preserve"> </w:t>
            </w:r>
            <w:r w:rsidRPr="00FE2F6E">
              <w:rPr>
                <w:rFonts w:ascii="Life L2" w:hAnsi="Life L2"/>
                <w:b/>
                <w:sz w:val="18"/>
                <w:szCs w:val="18"/>
                <w:u w:val="single"/>
              </w:rPr>
              <w:t>nalaze u uzorku za statističko istraživanje o prihodima i rashodima  od razmjene usluga s inozemstvom i posebnim transakcijama s inozemstvom, a ispunjavaju uvjete navedene u članku 70 Odluke o prikupljanju podataka za potrebe sastavljanja platne bilance, stanja inozemnog duga i stanja međunarodnih ulaganja, dužne su dostaviti HNB-u Godišnje izvješće o prihodima i rashodima od razmjene usluga s inozemstvom i posebnim transakcijama s inozemstvom (US-</w:t>
            </w:r>
            <w:proofErr w:type="spellStart"/>
            <w:r w:rsidRPr="00FE2F6E">
              <w:rPr>
                <w:rFonts w:ascii="Life L2" w:hAnsi="Life L2"/>
                <w:b/>
                <w:sz w:val="18"/>
                <w:szCs w:val="18"/>
                <w:u w:val="single"/>
              </w:rPr>
              <w:t>GP</w:t>
            </w:r>
            <w:proofErr w:type="spellEnd"/>
            <w:r w:rsidRPr="00FE2F6E">
              <w:rPr>
                <w:rFonts w:ascii="Life L2" w:hAnsi="Life L2"/>
                <w:b/>
                <w:sz w:val="18"/>
                <w:szCs w:val="18"/>
                <w:u w:val="single"/>
              </w:rPr>
              <w:t>)</w:t>
            </w:r>
          </w:p>
          <w:p w:rsidR="00833E4F" w:rsidRPr="00FE2F6E" w:rsidRDefault="00454B63" w:rsidP="00771B5F">
            <w:pPr>
              <w:jc w:val="both"/>
              <w:rPr>
                <w:rFonts w:ascii="Life L2" w:hAnsi="Life L2"/>
                <w:b/>
                <w:sz w:val="18"/>
                <w:szCs w:val="18"/>
                <w:u w:val="single"/>
              </w:rPr>
            </w:pPr>
            <w:r w:rsidRPr="00FE2F6E">
              <w:rPr>
                <w:rFonts w:ascii="Life L2" w:hAnsi="Life L2"/>
                <w:b/>
                <w:sz w:val="18"/>
                <w:szCs w:val="18"/>
                <w:u w:val="single"/>
              </w:rPr>
              <w:t>Te usluge treba prikazati u trenutku ispostavljanja/primanja fakture za pruženu/primljenu uslugu.</w:t>
            </w:r>
          </w:p>
        </w:tc>
      </w:tr>
      <w:tr w:rsidR="00833E4F" w:rsidRPr="00FE2F6E" w:rsidTr="00771B5F">
        <w:trPr>
          <w:gridBefore w:val="1"/>
          <w:gridAfter w:val="2"/>
          <w:wBefore w:w="30" w:type="dxa"/>
          <w:wAfter w:w="1216" w:type="dxa"/>
          <w:trHeight w:val="255"/>
        </w:trPr>
        <w:tc>
          <w:tcPr>
            <w:tcW w:w="771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33E4F" w:rsidRPr="00FE2F6E" w:rsidRDefault="00833E4F" w:rsidP="00771B5F">
            <w:pPr>
              <w:jc w:val="both"/>
              <w:rPr>
                <w:rFonts w:ascii="Life L2" w:hAnsi="Life L2"/>
                <w:i/>
                <w:sz w:val="18"/>
                <w:szCs w:val="18"/>
              </w:rPr>
            </w:pPr>
          </w:p>
        </w:tc>
        <w:tc>
          <w:tcPr>
            <w:tcW w:w="90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33E4F" w:rsidRPr="00FE2F6E" w:rsidRDefault="00833E4F" w:rsidP="00771B5F">
            <w:pPr>
              <w:jc w:val="both"/>
              <w:rPr>
                <w:rFonts w:ascii="Life L2" w:hAnsi="Life L2"/>
                <w:sz w:val="18"/>
                <w:szCs w:val="18"/>
              </w:rPr>
            </w:pPr>
          </w:p>
        </w:tc>
      </w:tr>
      <w:tr w:rsidR="00833E4F" w:rsidRPr="00FE2F6E" w:rsidTr="00771B5F">
        <w:trPr>
          <w:cantSplit/>
        </w:trPr>
        <w:tc>
          <w:tcPr>
            <w:tcW w:w="9781" w:type="dxa"/>
            <w:gridSpan w:val="4"/>
            <w:shd w:val="clear" w:color="auto" w:fill="auto"/>
          </w:tcPr>
          <w:p w:rsidR="00833E4F" w:rsidRPr="00FE2F6E" w:rsidRDefault="00454B63" w:rsidP="00771B5F">
            <w:pPr>
              <w:jc w:val="both"/>
              <w:rPr>
                <w:rFonts w:ascii="Life L2" w:hAnsi="Life L2"/>
                <w:b/>
                <w:color w:val="000000"/>
                <w:sz w:val="18"/>
                <w:szCs w:val="18"/>
                <w:u w:val="single"/>
              </w:rPr>
            </w:pPr>
            <w:r w:rsidRPr="00FE2F6E">
              <w:rPr>
                <w:rFonts w:ascii="Life L2" w:hAnsi="Life L2"/>
                <w:b/>
                <w:color w:val="000000"/>
                <w:sz w:val="18"/>
                <w:szCs w:val="18"/>
                <w:u w:val="single"/>
              </w:rPr>
              <w:t>B. PRIJENOS IMOVINE IZMEĐU DOMAĆEG TRGOVAČKOG DRUŠTVA I INOZEMNIH PODRUŽNICA</w:t>
            </w:r>
          </w:p>
        </w:tc>
        <w:tc>
          <w:tcPr>
            <w:tcW w:w="82" w:type="dxa"/>
            <w:shd w:val="clear" w:color="auto" w:fill="auto"/>
          </w:tcPr>
          <w:p w:rsidR="00833E4F" w:rsidRPr="00FE2F6E" w:rsidRDefault="00833E4F" w:rsidP="00771B5F">
            <w:pPr>
              <w:jc w:val="both"/>
              <w:rPr>
                <w:rFonts w:ascii="Life L2" w:hAnsi="Life L2"/>
                <w:color w:val="000000"/>
                <w:sz w:val="18"/>
                <w:szCs w:val="18"/>
              </w:rPr>
            </w:pPr>
          </w:p>
        </w:tc>
      </w:tr>
      <w:tr w:rsidR="00833E4F" w:rsidRPr="00FE2F6E" w:rsidTr="00771B5F">
        <w:trPr>
          <w:gridAfter w:val="1"/>
          <w:wAfter w:w="82" w:type="dxa"/>
          <w:cantSplit/>
        </w:trPr>
        <w:tc>
          <w:tcPr>
            <w:tcW w:w="9781" w:type="dxa"/>
            <w:gridSpan w:val="4"/>
            <w:shd w:val="clear" w:color="auto" w:fill="auto"/>
          </w:tcPr>
          <w:p w:rsidR="00833E4F" w:rsidRPr="00FE2F6E" w:rsidRDefault="00833E4F" w:rsidP="00771B5F">
            <w:pPr>
              <w:jc w:val="both"/>
              <w:rPr>
                <w:rFonts w:ascii="Life L2" w:hAnsi="Life L2"/>
                <w:b/>
                <w:color w:val="000000"/>
                <w:sz w:val="18"/>
                <w:szCs w:val="18"/>
              </w:rPr>
            </w:pPr>
          </w:p>
          <w:p w:rsidR="00833E4F" w:rsidRPr="00FE2F6E" w:rsidRDefault="00454B63" w:rsidP="00771B5F">
            <w:pPr>
              <w:jc w:val="both"/>
              <w:rPr>
                <w:rFonts w:ascii="Life L2" w:hAnsi="Life L2"/>
                <w:b/>
                <w:color w:val="000000"/>
                <w:sz w:val="18"/>
                <w:szCs w:val="18"/>
              </w:rPr>
            </w:pPr>
            <w:r w:rsidRPr="00FE2F6E">
              <w:rPr>
                <w:rFonts w:ascii="Life L2" w:hAnsi="Life L2"/>
                <w:b/>
                <w:color w:val="000000"/>
                <w:sz w:val="18"/>
                <w:szCs w:val="18"/>
              </w:rPr>
              <w:t>Zemlja inozemne podružnice</w:t>
            </w:r>
            <w:r w:rsidRPr="00FE2F6E">
              <w:rPr>
                <w:rFonts w:ascii="Life L2" w:hAnsi="Life L2"/>
                <w:color w:val="000000"/>
                <w:sz w:val="18"/>
                <w:szCs w:val="18"/>
              </w:rPr>
              <w:t xml:space="preserve"> – Unosi se troznamenkasta šifra zemlje sjedišta inozemne podružnice prema abecednom popisu država i zemalja i njihovih oznaka objavljenom u Odluci o načinu otvaranja transakcijskih računa – Prilog 1. odnosno  oznaka međunarodne institucije iz popisa međunarodnih institucija i njihovih oznaka koje objavljuje </w:t>
            </w:r>
            <w:proofErr w:type="spellStart"/>
            <w:r w:rsidRPr="00FE2F6E">
              <w:rPr>
                <w:rFonts w:ascii="Life L2" w:hAnsi="Life L2"/>
                <w:color w:val="000000"/>
                <w:sz w:val="18"/>
                <w:szCs w:val="18"/>
              </w:rPr>
              <w:t>Eurostat</w:t>
            </w:r>
            <w:proofErr w:type="spellEnd"/>
            <w:r w:rsidRPr="00FE2F6E">
              <w:rPr>
                <w:rFonts w:ascii="Life L2" w:hAnsi="Life L2"/>
                <w:color w:val="000000"/>
                <w:sz w:val="18"/>
                <w:szCs w:val="18"/>
              </w:rPr>
              <w:t xml:space="preserve">. Popisi su također raspoloživi na internetskim stranicama Hrvatske narodne banke u dokumentu „Odnosi s inozemstvom – prilozi i popisi“. </w:t>
            </w:r>
            <w:r w:rsidRPr="00FE2F6E">
              <w:rPr>
                <w:rFonts w:ascii="Life L2" w:hAnsi="Life L2"/>
                <w:b/>
                <w:color w:val="000000"/>
                <w:sz w:val="18"/>
                <w:szCs w:val="18"/>
              </w:rPr>
              <w:t>Iznimno, za Kosovo se valja koristiti posebnom šifrom 095.</w:t>
            </w:r>
          </w:p>
          <w:p w:rsidR="00833E4F" w:rsidRPr="00FE2F6E" w:rsidRDefault="00454B63" w:rsidP="00771B5F">
            <w:pPr>
              <w:jc w:val="both"/>
              <w:rPr>
                <w:rFonts w:ascii="Life L2" w:hAnsi="Life L2"/>
                <w:color w:val="000000"/>
                <w:sz w:val="18"/>
                <w:szCs w:val="18"/>
              </w:rPr>
            </w:pPr>
            <w:r w:rsidRPr="00FE2F6E">
              <w:rPr>
                <w:rFonts w:ascii="Life L2" w:hAnsi="Life L2"/>
                <w:color w:val="000000"/>
                <w:sz w:val="18"/>
                <w:szCs w:val="18"/>
              </w:rPr>
              <w:t>Ako su podružnice osnovane u više zemalja, valja popuniti više stupaca.</w:t>
            </w:r>
          </w:p>
          <w:p w:rsidR="00833E4F" w:rsidRPr="00FE2F6E" w:rsidRDefault="00833E4F" w:rsidP="00771B5F">
            <w:pPr>
              <w:jc w:val="both"/>
              <w:rPr>
                <w:rFonts w:ascii="Life L2" w:hAnsi="Life L2"/>
                <w:b/>
                <w:color w:val="000000"/>
                <w:sz w:val="18"/>
                <w:szCs w:val="18"/>
              </w:rPr>
            </w:pPr>
          </w:p>
        </w:tc>
      </w:tr>
      <w:tr w:rsidR="00833E4F" w:rsidRPr="00FE2F6E" w:rsidTr="00771B5F">
        <w:trPr>
          <w:gridAfter w:val="1"/>
          <w:wAfter w:w="82" w:type="dxa"/>
        </w:trPr>
        <w:tc>
          <w:tcPr>
            <w:tcW w:w="9781" w:type="dxa"/>
            <w:gridSpan w:val="4"/>
            <w:shd w:val="clear" w:color="auto" w:fill="auto"/>
          </w:tcPr>
          <w:p w:rsidR="00833E4F" w:rsidRPr="00FE2F6E" w:rsidRDefault="00454B63" w:rsidP="00771B5F">
            <w:pPr>
              <w:jc w:val="both"/>
              <w:rPr>
                <w:rFonts w:ascii="Life L2" w:hAnsi="Life L2"/>
                <w:b/>
                <w:color w:val="000000"/>
                <w:sz w:val="18"/>
                <w:szCs w:val="18"/>
              </w:rPr>
            </w:pPr>
            <w:r w:rsidRPr="00FE2F6E">
              <w:rPr>
                <w:rFonts w:ascii="Life L2" w:hAnsi="Life L2"/>
                <w:b/>
                <w:color w:val="000000"/>
                <w:sz w:val="18"/>
                <w:szCs w:val="18"/>
              </w:rPr>
              <w:t>Vrijednost prenesene imovine u tisućama kuna</w:t>
            </w:r>
          </w:p>
        </w:tc>
      </w:tr>
      <w:tr w:rsidR="00833E4F" w:rsidRPr="00FE2F6E" w:rsidTr="00771B5F">
        <w:trPr>
          <w:gridAfter w:val="1"/>
          <w:wAfter w:w="82" w:type="dxa"/>
        </w:trPr>
        <w:tc>
          <w:tcPr>
            <w:tcW w:w="9781" w:type="dxa"/>
            <w:gridSpan w:val="4"/>
            <w:shd w:val="clear" w:color="auto" w:fill="auto"/>
          </w:tcPr>
          <w:p w:rsidR="00833E4F" w:rsidRPr="00FE2F6E" w:rsidRDefault="00454B63" w:rsidP="00771B5F">
            <w:pPr>
              <w:jc w:val="both"/>
              <w:rPr>
                <w:rFonts w:ascii="Life L2" w:hAnsi="Life L2"/>
                <w:b/>
                <w:bCs/>
                <w:i/>
                <w:iCs/>
                <w:sz w:val="18"/>
                <w:szCs w:val="18"/>
              </w:rPr>
            </w:pPr>
            <w:r w:rsidRPr="00FE2F6E">
              <w:rPr>
                <w:rFonts w:ascii="Life L2" w:hAnsi="Life L2"/>
                <w:i/>
                <w:iCs/>
                <w:sz w:val="18"/>
                <w:szCs w:val="18"/>
              </w:rPr>
              <w:t>Unosi se vrijednost prenesene imovine. Ako je riječ o novčanoj transakciji, upisuje se uplaćeni iznos.</w:t>
            </w:r>
          </w:p>
          <w:p w:rsidR="00833E4F" w:rsidRPr="00FE2F6E" w:rsidRDefault="00454B63" w:rsidP="00771B5F">
            <w:pPr>
              <w:jc w:val="both"/>
              <w:rPr>
                <w:rFonts w:ascii="Life L2" w:hAnsi="Life L2"/>
                <w:i/>
                <w:iCs/>
                <w:sz w:val="18"/>
                <w:szCs w:val="18"/>
              </w:rPr>
            </w:pPr>
            <w:r w:rsidRPr="00FE2F6E">
              <w:rPr>
                <w:rFonts w:ascii="Life L2" w:hAnsi="Life L2"/>
                <w:i/>
                <w:iCs/>
                <w:sz w:val="18"/>
                <w:szCs w:val="18"/>
              </w:rPr>
              <w:t>Za druge oblike imovine unosi se vrijednost po kojoj se ona evidentira u knjigovodstvu podružnice. Za prijenose</w:t>
            </w:r>
          </w:p>
          <w:p w:rsidR="00833E4F" w:rsidRPr="00FE2F6E" w:rsidRDefault="00454B63" w:rsidP="00771B5F">
            <w:pPr>
              <w:jc w:val="both"/>
              <w:rPr>
                <w:rFonts w:ascii="Life L2" w:hAnsi="Life L2"/>
                <w:i/>
                <w:iCs/>
                <w:sz w:val="18"/>
                <w:szCs w:val="18"/>
              </w:rPr>
            </w:pPr>
            <w:r w:rsidRPr="00FE2F6E">
              <w:rPr>
                <w:rFonts w:ascii="Life L2" w:hAnsi="Life L2"/>
                <w:i/>
                <w:iCs/>
                <w:sz w:val="18"/>
                <w:szCs w:val="18"/>
              </w:rPr>
              <w:t xml:space="preserve">imovine u drugom smjeru, od podružnice prema osnivaču, podrazumijeva se </w:t>
            </w:r>
            <w:r w:rsidRPr="00FE2F6E">
              <w:rPr>
                <w:rFonts w:ascii="Life L2" w:hAnsi="Life L2"/>
                <w:b/>
                <w:i/>
                <w:iCs/>
                <w:sz w:val="18"/>
                <w:szCs w:val="18"/>
              </w:rPr>
              <w:t>negativni predznak</w:t>
            </w:r>
            <w:r w:rsidRPr="00FE2F6E">
              <w:rPr>
                <w:rFonts w:ascii="Life L2" w:hAnsi="Life L2"/>
                <w:i/>
                <w:iCs/>
                <w:sz w:val="18"/>
                <w:szCs w:val="18"/>
              </w:rPr>
              <w:t>.</w:t>
            </w:r>
          </w:p>
          <w:p w:rsidR="00833E4F" w:rsidRPr="00FE2F6E" w:rsidRDefault="00454B63" w:rsidP="00771B5F">
            <w:pPr>
              <w:jc w:val="both"/>
              <w:rPr>
                <w:rFonts w:ascii="Life L2" w:hAnsi="Life L2"/>
                <w:i/>
                <w:iCs/>
                <w:sz w:val="18"/>
                <w:szCs w:val="18"/>
                <w:u w:val="single"/>
              </w:rPr>
            </w:pPr>
            <w:r w:rsidRPr="00FE2F6E">
              <w:rPr>
                <w:rFonts w:ascii="Life L2" w:hAnsi="Life L2"/>
                <w:b/>
                <w:i/>
                <w:iCs/>
                <w:sz w:val="18"/>
                <w:szCs w:val="18"/>
              </w:rPr>
              <w:t>Napomena</w:t>
            </w:r>
            <w:r w:rsidRPr="00FE2F6E">
              <w:rPr>
                <w:rFonts w:ascii="Life L2" w:hAnsi="Life L2"/>
                <w:i/>
                <w:iCs/>
                <w:sz w:val="18"/>
                <w:szCs w:val="18"/>
              </w:rPr>
              <w:t>:</w:t>
            </w:r>
            <w:r w:rsidRPr="00FE2F6E">
              <w:rPr>
                <w:rFonts w:ascii="Life L2" w:hAnsi="Life L2"/>
                <w:i/>
                <w:iCs/>
                <w:sz w:val="18"/>
                <w:szCs w:val="18"/>
                <w:u w:val="single"/>
              </w:rPr>
              <w:t xml:space="preserve"> Obavezno uključiti neizravne prijenose imovine! Primjeri takvih transakcija  dostupni su na internetskoj stranici Hrvatske</w:t>
            </w:r>
          </w:p>
          <w:p w:rsidR="00833E4F" w:rsidRPr="00FE2F6E" w:rsidRDefault="00454B63" w:rsidP="00771B5F">
            <w:pPr>
              <w:jc w:val="both"/>
              <w:rPr>
                <w:rFonts w:ascii="Life L2" w:hAnsi="Life L2"/>
                <w:i/>
                <w:iCs/>
                <w:sz w:val="18"/>
                <w:szCs w:val="18"/>
                <w:u w:val="single"/>
              </w:rPr>
            </w:pPr>
            <w:r w:rsidRPr="00FE2F6E">
              <w:rPr>
                <w:rFonts w:ascii="Life L2" w:hAnsi="Life L2"/>
                <w:i/>
                <w:iCs/>
                <w:sz w:val="18"/>
                <w:szCs w:val="18"/>
                <w:u w:val="single"/>
              </w:rPr>
              <w:t>narodne banke (</w:t>
            </w:r>
            <w:hyperlink r:id="rId9" w:history="1">
              <w:r w:rsidRPr="00FE2F6E">
                <w:rPr>
                  <w:rStyle w:val="Hiperveza"/>
                  <w:rFonts w:ascii="Life L2" w:hAnsi="Life L2"/>
                  <w:i/>
                  <w:iCs/>
                  <w:sz w:val="18"/>
                  <w:szCs w:val="18"/>
                </w:rPr>
                <w:t>www.hnb.hr</w:t>
              </w:r>
            </w:hyperlink>
            <w:r w:rsidRPr="00FE2F6E">
              <w:rPr>
                <w:rFonts w:ascii="Life L2" w:hAnsi="Life L2"/>
                <w:i/>
                <w:iCs/>
                <w:sz w:val="18"/>
                <w:szCs w:val="18"/>
                <w:u w:val="single"/>
              </w:rPr>
              <w:t>)</w:t>
            </w:r>
            <w:r w:rsidRPr="00FE2F6E">
              <w:rPr>
                <w:rFonts w:ascii="Life L2" w:hAnsi="Life L2"/>
                <w:i/>
                <w:iCs/>
                <w:sz w:val="18"/>
                <w:szCs w:val="18"/>
              </w:rPr>
              <w:t>.</w:t>
            </w:r>
          </w:p>
        </w:tc>
      </w:tr>
      <w:tr w:rsidR="00833E4F" w:rsidRPr="00FE2F6E" w:rsidTr="00771B5F">
        <w:trPr>
          <w:gridAfter w:val="1"/>
          <w:wAfter w:w="82" w:type="dxa"/>
        </w:trPr>
        <w:tc>
          <w:tcPr>
            <w:tcW w:w="9781" w:type="dxa"/>
            <w:gridSpan w:val="4"/>
            <w:shd w:val="clear" w:color="auto" w:fill="auto"/>
            <w:vAlign w:val="bottom"/>
          </w:tcPr>
          <w:p w:rsidR="00833E4F" w:rsidRPr="00FE2F6E" w:rsidRDefault="00833E4F" w:rsidP="00771B5F">
            <w:pPr>
              <w:jc w:val="both"/>
              <w:rPr>
                <w:rFonts w:ascii="Life L2" w:hAnsi="Life L2"/>
                <w:b/>
                <w:bCs/>
                <w:iCs/>
                <w:sz w:val="18"/>
                <w:szCs w:val="18"/>
              </w:rPr>
            </w:pPr>
          </w:p>
        </w:tc>
      </w:tr>
      <w:tr w:rsidR="00833E4F" w:rsidRPr="00FE2F6E" w:rsidTr="00771B5F">
        <w:trPr>
          <w:gridAfter w:val="1"/>
          <w:wAfter w:w="82" w:type="dxa"/>
        </w:trPr>
        <w:tc>
          <w:tcPr>
            <w:tcW w:w="9781" w:type="dxa"/>
            <w:gridSpan w:val="4"/>
            <w:shd w:val="clear" w:color="auto" w:fill="auto"/>
            <w:vAlign w:val="bottom"/>
          </w:tcPr>
          <w:p w:rsidR="00833E4F" w:rsidRPr="00FE2F6E" w:rsidRDefault="00454B63" w:rsidP="00771B5F">
            <w:pPr>
              <w:jc w:val="both"/>
              <w:rPr>
                <w:rFonts w:ascii="Life L2" w:hAnsi="Life L2"/>
                <w:b/>
                <w:bCs/>
                <w:i/>
                <w:iCs/>
                <w:sz w:val="18"/>
                <w:szCs w:val="18"/>
              </w:rPr>
            </w:pPr>
            <w:r w:rsidRPr="00FE2F6E">
              <w:rPr>
                <w:rFonts w:ascii="Life L2" w:hAnsi="Life L2"/>
                <w:b/>
                <w:bCs/>
                <w:iCs/>
                <w:sz w:val="18"/>
                <w:szCs w:val="18"/>
              </w:rPr>
              <w:t>Namjena –</w:t>
            </w:r>
            <w:r w:rsidRPr="00FE2F6E">
              <w:rPr>
                <w:rFonts w:ascii="Life L2" w:hAnsi="Life L2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FE2F6E">
              <w:rPr>
                <w:rFonts w:ascii="Life L2" w:hAnsi="Life L2"/>
                <w:i/>
                <w:iCs/>
                <w:sz w:val="18"/>
                <w:szCs w:val="18"/>
              </w:rPr>
              <w:t>Unosi se jedna od ponuđenih brojčanih oznaka koja znači odgovarajuću namjenu prijenosa:</w:t>
            </w:r>
          </w:p>
        </w:tc>
      </w:tr>
      <w:tr w:rsidR="00833E4F" w:rsidRPr="00FE2F6E" w:rsidTr="00771B5F">
        <w:trPr>
          <w:gridAfter w:val="1"/>
          <w:wAfter w:w="82" w:type="dxa"/>
        </w:trPr>
        <w:tc>
          <w:tcPr>
            <w:tcW w:w="9781" w:type="dxa"/>
            <w:gridSpan w:val="4"/>
            <w:shd w:val="clear" w:color="auto" w:fill="auto"/>
            <w:vAlign w:val="bottom"/>
          </w:tcPr>
          <w:p w:rsidR="00833E4F" w:rsidRPr="00FE2F6E" w:rsidRDefault="00454B63" w:rsidP="00771B5F">
            <w:pPr>
              <w:jc w:val="both"/>
              <w:rPr>
                <w:rFonts w:ascii="Life L2" w:hAnsi="Life L2"/>
                <w:i/>
                <w:iCs/>
                <w:sz w:val="18"/>
                <w:szCs w:val="18"/>
              </w:rPr>
            </w:pPr>
            <w:r w:rsidRPr="00FE2F6E">
              <w:rPr>
                <w:rFonts w:ascii="Life L2" w:hAnsi="Life L2"/>
                <w:i/>
                <w:iCs/>
                <w:sz w:val="18"/>
                <w:szCs w:val="18"/>
              </w:rPr>
              <w:t>1 – ulaganja u osnovna sredstva</w:t>
            </w:r>
          </w:p>
          <w:p w:rsidR="00833E4F" w:rsidRPr="00FE2F6E" w:rsidRDefault="00454B63" w:rsidP="00771B5F">
            <w:pPr>
              <w:jc w:val="both"/>
              <w:rPr>
                <w:rFonts w:ascii="Life L2" w:hAnsi="Life L2"/>
                <w:i/>
                <w:iCs/>
                <w:sz w:val="18"/>
                <w:szCs w:val="18"/>
              </w:rPr>
            </w:pPr>
            <w:r w:rsidRPr="00FE2F6E">
              <w:rPr>
                <w:rFonts w:ascii="Life L2" w:hAnsi="Life L2"/>
                <w:i/>
                <w:iCs/>
                <w:sz w:val="18"/>
                <w:szCs w:val="18"/>
              </w:rPr>
              <w:t>2 – ostala ulaganja (transferi robe i novca matice u podružnicu i obrnuto ili ostali nenovčani prijenos imovine koji nije osnovno</w:t>
            </w:r>
          </w:p>
          <w:p w:rsidR="00833E4F" w:rsidRPr="00FE2F6E" w:rsidRDefault="00454B63" w:rsidP="00771B5F">
            <w:pPr>
              <w:jc w:val="both"/>
              <w:rPr>
                <w:rFonts w:ascii="Life L2" w:hAnsi="Life L2"/>
                <w:i/>
                <w:iCs/>
                <w:sz w:val="18"/>
                <w:szCs w:val="18"/>
              </w:rPr>
            </w:pPr>
            <w:r w:rsidRPr="00FE2F6E">
              <w:rPr>
                <w:rFonts w:ascii="Life L2" w:hAnsi="Life L2"/>
                <w:i/>
                <w:iCs/>
                <w:sz w:val="18"/>
                <w:szCs w:val="18"/>
              </w:rPr>
              <w:t>sredstvo)</w:t>
            </w:r>
          </w:p>
          <w:p w:rsidR="00833E4F" w:rsidRPr="00FE2F6E" w:rsidRDefault="00454B63" w:rsidP="00771B5F">
            <w:pPr>
              <w:jc w:val="both"/>
              <w:rPr>
                <w:rFonts w:ascii="Life L2" w:hAnsi="Life L2"/>
                <w:i/>
                <w:iCs/>
                <w:sz w:val="18"/>
                <w:szCs w:val="18"/>
              </w:rPr>
            </w:pPr>
            <w:r w:rsidRPr="00FE2F6E">
              <w:rPr>
                <w:rFonts w:ascii="Life L2" w:hAnsi="Life L2"/>
                <w:i/>
                <w:iCs/>
                <w:sz w:val="18"/>
                <w:szCs w:val="18"/>
              </w:rPr>
              <w:t>3 – isplata  matičnom trgovačkom društvu  u inozemstvu iz ostvarene dobiti podružnice.</w:t>
            </w:r>
          </w:p>
        </w:tc>
      </w:tr>
      <w:tr w:rsidR="00833E4F" w:rsidRPr="00FE2F6E" w:rsidTr="00771B5F">
        <w:trPr>
          <w:gridAfter w:val="1"/>
          <w:wAfter w:w="82" w:type="dxa"/>
          <w:trHeight w:val="632"/>
        </w:trPr>
        <w:tc>
          <w:tcPr>
            <w:tcW w:w="9781" w:type="dxa"/>
            <w:gridSpan w:val="4"/>
            <w:shd w:val="clear" w:color="auto" w:fill="auto"/>
            <w:vAlign w:val="bottom"/>
          </w:tcPr>
          <w:p w:rsidR="00833E4F" w:rsidRPr="00FE2F6E" w:rsidRDefault="00454B63" w:rsidP="00771B5F">
            <w:pPr>
              <w:jc w:val="both"/>
              <w:rPr>
                <w:rFonts w:ascii="Life L2" w:hAnsi="Life L2"/>
                <w:sz w:val="18"/>
                <w:szCs w:val="18"/>
              </w:rPr>
            </w:pPr>
            <w:r w:rsidRPr="00FE2F6E">
              <w:rPr>
                <w:rFonts w:ascii="Life L2" w:hAnsi="Life L2"/>
                <w:b/>
                <w:bCs/>
                <w:iCs/>
                <w:sz w:val="18"/>
                <w:szCs w:val="18"/>
              </w:rPr>
              <w:lastRenderedPageBreak/>
              <w:t>Oblik</w:t>
            </w:r>
            <w:r w:rsidRPr="00FE2F6E">
              <w:rPr>
                <w:rFonts w:ascii="Life L2" w:hAnsi="Life L2"/>
                <w:b/>
                <w:bCs/>
                <w:i/>
                <w:iCs/>
                <w:sz w:val="18"/>
                <w:szCs w:val="18"/>
              </w:rPr>
              <w:t xml:space="preserve"> prijenosa – </w:t>
            </w:r>
            <w:r w:rsidRPr="00FE2F6E">
              <w:rPr>
                <w:rFonts w:ascii="Life L2" w:hAnsi="Life L2"/>
                <w:i/>
                <w:iCs/>
                <w:sz w:val="18"/>
                <w:szCs w:val="18"/>
              </w:rPr>
              <w:t>Unosi se jedna od ponuđenih brojčanih oznaka koja znači odgovarajući oblik prijenosa imovine:</w:t>
            </w:r>
          </w:p>
        </w:tc>
      </w:tr>
      <w:tr w:rsidR="00833E4F" w:rsidRPr="00FE2F6E" w:rsidTr="00771B5F">
        <w:trPr>
          <w:gridAfter w:val="1"/>
          <w:wAfter w:w="82" w:type="dxa"/>
        </w:trPr>
        <w:tc>
          <w:tcPr>
            <w:tcW w:w="9781" w:type="dxa"/>
            <w:gridSpan w:val="4"/>
            <w:shd w:val="clear" w:color="auto" w:fill="auto"/>
            <w:vAlign w:val="bottom"/>
          </w:tcPr>
          <w:p w:rsidR="00833E4F" w:rsidRPr="00FE2F6E" w:rsidRDefault="00454B63" w:rsidP="00771B5F">
            <w:pPr>
              <w:jc w:val="both"/>
              <w:rPr>
                <w:rFonts w:ascii="Life L2" w:hAnsi="Life L2"/>
                <w:i/>
                <w:iCs/>
                <w:sz w:val="18"/>
                <w:szCs w:val="18"/>
              </w:rPr>
            </w:pPr>
            <w:r w:rsidRPr="00FE2F6E">
              <w:rPr>
                <w:rFonts w:ascii="Life L2" w:hAnsi="Life L2"/>
                <w:i/>
                <w:iCs/>
                <w:sz w:val="18"/>
                <w:szCs w:val="18"/>
              </w:rPr>
              <w:t>1 – novac            3 – stvari         4 – prava i licencije         9 – neizravni prijenosi imovine           10 - usluge</w:t>
            </w:r>
          </w:p>
        </w:tc>
      </w:tr>
    </w:tbl>
    <w:p w:rsidR="00833E4F" w:rsidRPr="00FE2F6E" w:rsidRDefault="00833E4F" w:rsidP="00771B5F">
      <w:pPr>
        <w:jc w:val="both"/>
        <w:rPr>
          <w:rFonts w:ascii="Life L2" w:hAnsi="Life L2"/>
          <w:b/>
          <w:sz w:val="18"/>
          <w:szCs w:val="18"/>
          <w:u w:val="single"/>
        </w:rPr>
      </w:pPr>
    </w:p>
    <w:p w:rsidR="00833E4F" w:rsidRPr="00FE2F6E" w:rsidRDefault="00454B63" w:rsidP="00771B5F">
      <w:pPr>
        <w:jc w:val="both"/>
        <w:rPr>
          <w:rFonts w:ascii="Life L2" w:hAnsi="Life L2"/>
          <w:b/>
          <w:sz w:val="18"/>
          <w:szCs w:val="18"/>
          <w:u w:val="single"/>
        </w:rPr>
      </w:pPr>
      <w:r w:rsidRPr="00FE2F6E">
        <w:rPr>
          <w:rFonts w:ascii="Life L2" w:hAnsi="Life L2"/>
          <w:b/>
          <w:sz w:val="18"/>
          <w:szCs w:val="18"/>
          <w:u w:val="single"/>
        </w:rPr>
        <w:t>Važna napomena: Trgovačka društva i podružnice koje se nalaze u uzorku za statističko istraživanje o prihodima i rashodima od razmjene usluga s inozemstvom i posebnim transakcijama s inozemstvom (US-PB), vrijednost pružene usluge matice podružnici i obrnuto trebaju prikazati i u navedenom istraživanju.  Trgovačka društva i podružnice koje se ne nalaze u uzorku za statističko istraživanje o prihodima i rashodima  od razmjene usluga s inozemstvom i posebnim transakcijama s inozemstvom, a ispunjavaju uvjete navedene u članku 70. Odluke o prikupljanju podataka za potrebe sastavljanja platne bilance, stanja inozemnog duga i stanja međunarodnih ulaganja, dužne su dostaviti HNB-u Godišnje izvješće o prihodima i rashodima od razmjene usluga s inozemstvom i posebnim transakcijama s inozemstvom (US-</w:t>
      </w:r>
      <w:proofErr w:type="spellStart"/>
      <w:r w:rsidRPr="00FE2F6E">
        <w:rPr>
          <w:rFonts w:ascii="Life L2" w:hAnsi="Life L2"/>
          <w:b/>
          <w:sz w:val="18"/>
          <w:szCs w:val="18"/>
          <w:u w:val="single"/>
        </w:rPr>
        <w:t>GP</w:t>
      </w:r>
      <w:proofErr w:type="spellEnd"/>
      <w:r w:rsidRPr="00FE2F6E">
        <w:rPr>
          <w:rFonts w:ascii="Life L2" w:hAnsi="Life L2"/>
          <w:b/>
          <w:sz w:val="18"/>
          <w:szCs w:val="18"/>
          <w:u w:val="single"/>
        </w:rPr>
        <w:t>) Te usluge treba prikazati u trenutku ispostavljanja/primanja fakture za pruženu/primljenu uslugu.</w:t>
      </w:r>
    </w:p>
    <w:bookmarkEnd w:id="2"/>
    <w:sectPr w:rsidR="00833E4F" w:rsidRPr="00FE2F6E" w:rsidSect="00771B5F">
      <w:footerReference w:type="even" r:id="rId10"/>
      <w:footerReference w:type="default" r:id="rId11"/>
      <w:pgSz w:w="11906" w:h="16838"/>
      <w:pgMar w:top="1418" w:right="1133" w:bottom="357" w:left="1077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3E4F" w:rsidRDefault="00454B63">
      <w:r>
        <w:separator/>
      </w:r>
    </w:p>
  </w:endnote>
  <w:endnote w:type="continuationSeparator" w:id="0">
    <w:p w:rsidR="00833E4F" w:rsidRDefault="00454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fe L2">
    <w:panose1 w:val="02020602060305020304"/>
    <w:charset w:val="EE"/>
    <w:family w:val="roman"/>
    <w:pitch w:val="variable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3E4F" w:rsidRDefault="00454B63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>
      <w:rPr>
        <w:rStyle w:val="Brojstranice"/>
        <w:noProof/>
      </w:rPr>
      <w:t>1</w:t>
    </w:r>
    <w:r>
      <w:rPr>
        <w:rStyle w:val="Brojstranice"/>
      </w:rPr>
      <w:fldChar w:fldCharType="end"/>
    </w:r>
  </w:p>
  <w:p w:rsidR="00833E4F" w:rsidRDefault="00833E4F">
    <w:pPr>
      <w:pStyle w:val="Podnoj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3E4F" w:rsidRDefault="00454B63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C7724B">
      <w:rPr>
        <w:rStyle w:val="Brojstranice"/>
        <w:noProof/>
      </w:rPr>
      <w:t>1</w:t>
    </w:r>
    <w:r>
      <w:rPr>
        <w:rStyle w:val="Brojstranice"/>
      </w:rPr>
      <w:fldChar w:fldCharType="end"/>
    </w:r>
  </w:p>
  <w:p w:rsidR="00833E4F" w:rsidRDefault="00833E4F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3E4F" w:rsidRDefault="00454B63">
      <w:r>
        <w:separator/>
      </w:r>
    </w:p>
  </w:footnote>
  <w:footnote w:type="continuationSeparator" w:id="0">
    <w:p w:rsidR="00833E4F" w:rsidRDefault="00454B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F6EB6"/>
    <w:multiLevelType w:val="hybridMultilevel"/>
    <w:tmpl w:val="12C4702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D168C"/>
    <w:multiLevelType w:val="hybridMultilevel"/>
    <w:tmpl w:val="74401E5C"/>
    <w:lvl w:ilvl="0" w:tplc="CA9C554E">
      <w:start w:val="1"/>
      <w:numFmt w:val="decimal"/>
      <w:lvlText w:val="(%1)"/>
      <w:legacy w:legacy="1" w:legacySpace="0" w:legacyIndent="360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615C4A"/>
    <w:multiLevelType w:val="hybridMultilevel"/>
    <w:tmpl w:val="78E42126"/>
    <w:lvl w:ilvl="0" w:tplc="041A0001">
      <w:start w:val="1"/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DB75565"/>
    <w:multiLevelType w:val="hybridMultilevel"/>
    <w:tmpl w:val="3256744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F46BE3"/>
    <w:multiLevelType w:val="hybridMultilevel"/>
    <w:tmpl w:val="4DB46292"/>
    <w:lvl w:ilvl="0" w:tplc="CA9C554E">
      <w:start w:val="1"/>
      <w:numFmt w:val="decimal"/>
      <w:lvlText w:val="(%1)"/>
      <w:legacy w:legacy="1" w:legacySpace="0" w:legacyIndent="360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2227CE"/>
    <w:multiLevelType w:val="hybridMultilevel"/>
    <w:tmpl w:val="9F26EE96"/>
    <w:lvl w:ilvl="0" w:tplc="041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9546219C">
      <w:start w:val="10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Life L2" w:eastAsia="Times New Roman" w:hAnsi="Life L2" w:cs="Times New Roman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3485C36"/>
    <w:multiLevelType w:val="hybridMultilevel"/>
    <w:tmpl w:val="8A3247E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51070D"/>
    <w:multiLevelType w:val="hybridMultilevel"/>
    <w:tmpl w:val="693EF05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797031"/>
    <w:multiLevelType w:val="singleLevel"/>
    <w:tmpl w:val="CA9C554E"/>
    <w:lvl w:ilvl="0">
      <w:start w:val="1"/>
      <w:numFmt w:val="decimal"/>
      <w:lvlText w:val="(%1)"/>
      <w:legacy w:legacy="1" w:legacySpace="0" w:legacyIndent="360"/>
      <w:lvlJc w:val="left"/>
      <w:pPr>
        <w:ind w:left="720" w:hanging="360"/>
      </w:pPr>
    </w:lvl>
  </w:abstractNum>
  <w:abstractNum w:abstractNumId="9" w15:restartNumberingAfterBreak="0">
    <w:nsid w:val="29C101D0"/>
    <w:multiLevelType w:val="singleLevel"/>
    <w:tmpl w:val="CA9C554E"/>
    <w:lvl w:ilvl="0">
      <w:start w:val="1"/>
      <w:numFmt w:val="decimal"/>
      <w:lvlText w:val="(%1)"/>
      <w:legacy w:legacy="1" w:legacySpace="0" w:legacyIndent="360"/>
      <w:lvlJc w:val="left"/>
      <w:pPr>
        <w:ind w:left="720" w:hanging="360"/>
      </w:pPr>
    </w:lvl>
  </w:abstractNum>
  <w:abstractNum w:abstractNumId="10" w15:restartNumberingAfterBreak="0">
    <w:nsid w:val="2AE54A13"/>
    <w:multiLevelType w:val="hybridMultilevel"/>
    <w:tmpl w:val="2A346E3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603593"/>
    <w:multiLevelType w:val="hybridMultilevel"/>
    <w:tmpl w:val="B226DA7C"/>
    <w:lvl w:ilvl="0" w:tplc="3E6AC546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12" w15:restartNumberingAfterBreak="0">
    <w:nsid w:val="37253E7E"/>
    <w:multiLevelType w:val="hybridMultilevel"/>
    <w:tmpl w:val="AC164E0A"/>
    <w:lvl w:ilvl="0" w:tplc="0674EE4E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B264F04"/>
    <w:multiLevelType w:val="singleLevel"/>
    <w:tmpl w:val="B910262A"/>
    <w:lvl w:ilvl="0">
      <w:numFmt w:val="bullet"/>
      <w:pStyle w:val="mojnabrajanjedopisa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3C63633C"/>
    <w:multiLevelType w:val="hybridMultilevel"/>
    <w:tmpl w:val="702CBAA2"/>
    <w:lvl w:ilvl="0" w:tplc="041A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5" w15:restartNumberingAfterBreak="0">
    <w:nsid w:val="42CF494F"/>
    <w:multiLevelType w:val="hybridMultilevel"/>
    <w:tmpl w:val="3990B5F8"/>
    <w:lvl w:ilvl="0" w:tplc="CA9C554E">
      <w:start w:val="1"/>
      <w:numFmt w:val="decimal"/>
      <w:lvlText w:val="(%1)"/>
      <w:legacy w:legacy="1" w:legacySpace="0" w:legacyIndent="360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C7B3E6E"/>
    <w:multiLevelType w:val="hybridMultilevel"/>
    <w:tmpl w:val="A4444F54"/>
    <w:lvl w:ilvl="0" w:tplc="223234AA">
      <w:start w:val="8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7" w15:restartNumberingAfterBreak="0">
    <w:nsid w:val="4D311966"/>
    <w:multiLevelType w:val="hybridMultilevel"/>
    <w:tmpl w:val="055AC33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77729A"/>
    <w:multiLevelType w:val="hybridMultilevel"/>
    <w:tmpl w:val="8152B8BA"/>
    <w:lvl w:ilvl="0" w:tplc="B2CA9494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 w15:restartNumberingAfterBreak="0">
    <w:nsid w:val="5A344A1D"/>
    <w:multiLevelType w:val="hybridMultilevel"/>
    <w:tmpl w:val="11A8BFF6"/>
    <w:lvl w:ilvl="0" w:tplc="CA9C554E">
      <w:start w:val="1"/>
      <w:numFmt w:val="decimal"/>
      <w:lvlText w:val="(%1)"/>
      <w:legacy w:legacy="1" w:legacySpace="0" w:legacyIndent="360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A537D6B"/>
    <w:multiLevelType w:val="hybridMultilevel"/>
    <w:tmpl w:val="020CD632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EE3842"/>
    <w:multiLevelType w:val="singleLevel"/>
    <w:tmpl w:val="CA9C554E"/>
    <w:lvl w:ilvl="0">
      <w:start w:val="1"/>
      <w:numFmt w:val="decimal"/>
      <w:lvlText w:val="(%1)"/>
      <w:legacy w:legacy="1" w:legacySpace="0" w:legacyIndent="360"/>
      <w:lvlJc w:val="left"/>
      <w:pPr>
        <w:ind w:left="720" w:hanging="360"/>
      </w:pPr>
    </w:lvl>
  </w:abstractNum>
  <w:abstractNum w:abstractNumId="22" w15:restartNumberingAfterBreak="0">
    <w:nsid w:val="6BEB5B7C"/>
    <w:multiLevelType w:val="hybridMultilevel"/>
    <w:tmpl w:val="150A807C"/>
    <w:lvl w:ilvl="0" w:tplc="041A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A0003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 w:tplc="041A0005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 w:tplc="041A000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A0003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 w:tplc="041A0005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 w:tplc="041A000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A0003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 w:tplc="041A0005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abstractNum w:abstractNumId="23" w15:restartNumberingAfterBreak="0">
    <w:nsid w:val="6E43544B"/>
    <w:multiLevelType w:val="hybridMultilevel"/>
    <w:tmpl w:val="2D381358"/>
    <w:lvl w:ilvl="0" w:tplc="CA9C554E">
      <w:start w:val="1"/>
      <w:numFmt w:val="decimal"/>
      <w:lvlText w:val="(%1)"/>
      <w:legacy w:legacy="1" w:legacySpace="0" w:legacyIndent="360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1FA53C2"/>
    <w:multiLevelType w:val="hybridMultilevel"/>
    <w:tmpl w:val="0512D9B2"/>
    <w:lvl w:ilvl="0" w:tplc="CA9C554E">
      <w:start w:val="1"/>
      <w:numFmt w:val="decimal"/>
      <w:lvlText w:val="(%1)"/>
      <w:legacy w:legacy="1" w:legacySpace="0" w:legacyIndent="360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6E44F6F"/>
    <w:multiLevelType w:val="hybridMultilevel"/>
    <w:tmpl w:val="10EA2510"/>
    <w:lvl w:ilvl="0" w:tplc="CA9C554E">
      <w:start w:val="1"/>
      <w:numFmt w:val="decimal"/>
      <w:lvlText w:val="(%1)"/>
      <w:legacy w:legacy="1" w:legacySpace="0" w:legacyIndent="360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EF96BFE"/>
    <w:multiLevelType w:val="hybridMultilevel"/>
    <w:tmpl w:val="833AB986"/>
    <w:lvl w:ilvl="0" w:tplc="041A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</w:num>
  <w:num w:numId="6">
    <w:abstractNumId w:val="21"/>
    <w:lvlOverride w:ilvl="0">
      <w:startOverride w:val="1"/>
    </w:lvlOverride>
  </w:num>
  <w:num w:numId="7">
    <w:abstractNumId w:val="9"/>
    <w:lvlOverride w:ilvl="0">
      <w:startOverride w:val="1"/>
    </w:lvlOverride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16"/>
  </w:num>
  <w:num w:numId="15">
    <w:abstractNumId w:val="5"/>
  </w:num>
  <w:num w:numId="16">
    <w:abstractNumId w:val="11"/>
  </w:num>
  <w:num w:numId="17">
    <w:abstractNumId w:val="12"/>
  </w:num>
  <w:num w:numId="18">
    <w:abstractNumId w:val="14"/>
  </w:num>
  <w:num w:numId="19">
    <w:abstractNumId w:val="26"/>
  </w:num>
  <w:num w:numId="20">
    <w:abstractNumId w:val="2"/>
  </w:num>
  <w:num w:numId="21">
    <w:abstractNumId w:val="1"/>
  </w:num>
  <w:num w:numId="22">
    <w:abstractNumId w:val="0"/>
  </w:num>
  <w:num w:numId="23">
    <w:abstractNumId w:val="6"/>
  </w:num>
  <w:num w:numId="24">
    <w:abstractNumId w:val="7"/>
  </w:num>
  <w:num w:numId="25">
    <w:abstractNumId w:val="17"/>
  </w:num>
  <w:num w:numId="26">
    <w:abstractNumId w:val="18"/>
  </w:num>
  <w:num w:numId="27">
    <w:abstractNumId w:val="3"/>
  </w:num>
  <w:num w:numId="28">
    <w:abstractNumId w:val="1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hideGrammaticalErrors/>
  <w:activeWritingStyle w:appName="MSWord" w:lang="pt-BR" w:vendorID="64" w:dllVersion="131078" w:nlCheck="1" w:checkStyle="0"/>
  <w:activeWritingStyle w:appName="MSWord" w:lang="en-US" w:vendorID="64" w:dllVersion="131078" w:nlCheck="1" w:checkStyle="1"/>
  <w:activeWritingStyle w:appName="MSWord" w:lang="es-ES" w:vendorID="64" w:dllVersion="131078" w:nlCheck="1" w:checkStyle="1"/>
  <w:proofState w:spelling="clean" w:grammar="clean"/>
  <w:defaultTabStop w:val="720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E4F"/>
    <w:rsid w:val="000A3ECB"/>
    <w:rsid w:val="00454B63"/>
    <w:rsid w:val="0046754D"/>
    <w:rsid w:val="00527546"/>
    <w:rsid w:val="00771B5F"/>
    <w:rsid w:val="00833E4F"/>
    <w:rsid w:val="00C7724B"/>
    <w:rsid w:val="00FE2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D3DE73-0069-41AE-88CF-5FA9BE2D8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iPriority="0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/>
    </w:rPr>
  </w:style>
  <w:style w:type="paragraph" w:styleId="Naslov1">
    <w:name w:val="heading 1"/>
    <w:basedOn w:val="Normal"/>
    <w:next w:val="Normal"/>
    <w:link w:val="Naslov1Char"/>
    <w:qFormat/>
    <w:pPr>
      <w:keepNext/>
      <w:snapToGrid/>
      <w:spacing w:before="240" w:after="60" w:line="360" w:lineRule="auto"/>
      <w:outlineLvl w:val="0"/>
    </w:pPr>
    <w:rPr>
      <w:rFonts w:ascii="Arial" w:hAnsi="Arial" w:cs="Arial"/>
      <w:b/>
      <w:bCs/>
      <w:kern w:val="32"/>
      <w:sz w:val="32"/>
      <w:szCs w:val="32"/>
      <w:lang w:eastAsia="hr-HR"/>
    </w:rPr>
  </w:style>
  <w:style w:type="paragraph" w:styleId="Naslov2">
    <w:name w:val="heading 2"/>
    <w:basedOn w:val="Normal"/>
    <w:next w:val="Normal"/>
    <w:link w:val="Naslov2Char"/>
    <w:qFormat/>
    <w:pPr>
      <w:keepNext/>
      <w:snapToGrid/>
      <w:spacing w:before="240" w:after="60" w:line="360" w:lineRule="auto"/>
      <w:outlineLvl w:val="1"/>
    </w:pPr>
    <w:rPr>
      <w:rFonts w:ascii="Arial" w:hAnsi="Arial"/>
      <w:sz w:val="24"/>
      <w:lang w:eastAsia="hr-HR"/>
    </w:rPr>
  </w:style>
  <w:style w:type="paragraph" w:styleId="Naslov3">
    <w:name w:val="heading 3"/>
    <w:basedOn w:val="Normal"/>
    <w:next w:val="Normal"/>
    <w:link w:val="Naslov3Char"/>
    <w:qFormat/>
    <w:pPr>
      <w:keepNext/>
      <w:snapToGrid/>
      <w:spacing w:before="240" w:after="60" w:line="360" w:lineRule="auto"/>
      <w:outlineLvl w:val="2"/>
    </w:pPr>
    <w:rPr>
      <w:rFonts w:ascii="Arial" w:hAnsi="Arial" w:cs="Arial"/>
      <w:b/>
      <w:bCs/>
      <w:sz w:val="26"/>
      <w:szCs w:val="2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Pr>
      <w:rFonts w:ascii="Arial" w:eastAsia="Times New Roman" w:hAnsi="Arial" w:cs="Arial"/>
      <w:b/>
      <w:bCs/>
      <w:kern w:val="32"/>
      <w:sz w:val="32"/>
      <w:szCs w:val="32"/>
      <w:lang w:val="hr-HR" w:eastAsia="hr-HR"/>
    </w:rPr>
  </w:style>
  <w:style w:type="character" w:customStyle="1" w:styleId="Naslov2Char">
    <w:name w:val="Naslov 2 Char"/>
    <w:basedOn w:val="Zadanifontodlomka"/>
    <w:link w:val="Naslov2"/>
    <w:rPr>
      <w:rFonts w:ascii="Arial" w:eastAsia="Times New Roman" w:hAnsi="Arial" w:cs="Times New Roman"/>
      <w:sz w:val="24"/>
      <w:szCs w:val="20"/>
      <w:lang w:val="hr-HR" w:eastAsia="hr-HR"/>
    </w:rPr>
  </w:style>
  <w:style w:type="character" w:customStyle="1" w:styleId="Naslov3Char">
    <w:name w:val="Naslov 3 Char"/>
    <w:basedOn w:val="Zadanifontodlomka"/>
    <w:link w:val="Naslov3"/>
    <w:rPr>
      <w:rFonts w:ascii="Arial" w:eastAsia="Times New Roman" w:hAnsi="Arial" w:cs="Arial"/>
      <w:b/>
      <w:bCs/>
      <w:sz w:val="26"/>
      <w:szCs w:val="26"/>
      <w:lang w:val="hr-HR" w:eastAsia="hr-HR"/>
    </w:rPr>
  </w:style>
  <w:style w:type="paragraph" w:styleId="StandardWeb">
    <w:name w:val="Normal (Web)"/>
    <w:basedOn w:val="Normal"/>
    <w:pPr>
      <w:snapToGrid/>
      <w:spacing w:before="100" w:beforeAutospacing="1" w:after="100" w:afterAutospacing="1"/>
    </w:pPr>
    <w:rPr>
      <w:sz w:val="24"/>
      <w:szCs w:val="24"/>
      <w:lang w:eastAsia="hr-HR"/>
    </w:rPr>
  </w:style>
  <w:style w:type="paragraph" w:styleId="Tekstkomentara">
    <w:name w:val="annotation text"/>
    <w:basedOn w:val="Normal"/>
    <w:link w:val="TekstkomentaraChar"/>
    <w:semiHidden/>
  </w:style>
  <w:style w:type="character" w:customStyle="1" w:styleId="TekstkomentaraChar">
    <w:name w:val="Tekst komentara Char"/>
    <w:basedOn w:val="Zadanifontodlomka"/>
    <w:link w:val="Tekstkomentara"/>
    <w:semiHidden/>
    <w:rPr>
      <w:rFonts w:ascii="Times New Roman" w:eastAsia="Times New Roman" w:hAnsi="Times New Roman" w:cs="Times New Roman"/>
      <w:sz w:val="20"/>
      <w:szCs w:val="20"/>
      <w:lang w:val="hr-HR"/>
    </w:rPr>
  </w:style>
  <w:style w:type="paragraph" w:styleId="Zaglavlje">
    <w:name w:val="header"/>
    <w:basedOn w:val="Normal"/>
    <w:link w:val="ZaglavljeChar"/>
    <w:pPr>
      <w:tabs>
        <w:tab w:val="center" w:pos="4153"/>
        <w:tab w:val="right" w:pos="8306"/>
      </w:tabs>
      <w:snapToGrid/>
    </w:pPr>
    <w:rPr>
      <w:sz w:val="24"/>
      <w:lang w:eastAsia="hr-HR"/>
    </w:rPr>
  </w:style>
  <w:style w:type="character" w:customStyle="1" w:styleId="ZaglavljeChar">
    <w:name w:val="Zaglavlje Char"/>
    <w:basedOn w:val="Zadanifontodlomka"/>
    <w:link w:val="Zaglavlje"/>
    <w:rPr>
      <w:rFonts w:ascii="Times New Roman" w:eastAsia="Times New Roman" w:hAnsi="Times New Roman" w:cs="Times New Roman"/>
      <w:sz w:val="24"/>
      <w:szCs w:val="20"/>
      <w:lang w:val="hr-HR" w:eastAsia="hr-HR"/>
    </w:rPr>
  </w:style>
  <w:style w:type="paragraph" w:styleId="Podnoje">
    <w:name w:val="footer"/>
    <w:basedOn w:val="Normal"/>
    <w:link w:val="PodnojeChar"/>
    <w:pPr>
      <w:tabs>
        <w:tab w:val="center" w:pos="4153"/>
        <w:tab w:val="right" w:pos="8306"/>
      </w:tabs>
      <w:snapToGrid/>
    </w:pPr>
    <w:rPr>
      <w:sz w:val="24"/>
      <w:lang w:eastAsia="hr-HR"/>
    </w:rPr>
  </w:style>
  <w:style w:type="character" w:customStyle="1" w:styleId="PodnojeChar">
    <w:name w:val="Podnožje Char"/>
    <w:basedOn w:val="Zadanifontodlomka"/>
    <w:link w:val="Podnoje"/>
    <w:rPr>
      <w:rFonts w:ascii="Times New Roman" w:eastAsia="Times New Roman" w:hAnsi="Times New Roman" w:cs="Times New Roman"/>
      <w:sz w:val="24"/>
      <w:szCs w:val="20"/>
      <w:lang w:val="hr-HR" w:eastAsia="hr-HR"/>
    </w:rPr>
  </w:style>
  <w:style w:type="paragraph" w:styleId="Tijeloteksta">
    <w:name w:val="Body Text"/>
    <w:basedOn w:val="Normal"/>
    <w:link w:val="TijelotekstaChar"/>
    <w:pPr>
      <w:snapToGrid/>
      <w:jc w:val="both"/>
    </w:pPr>
    <w:rPr>
      <w:lang w:eastAsia="hr-HR"/>
    </w:rPr>
  </w:style>
  <w:style w:type="character" w:customStyle="1" w:styleId="TijelotekstaChar">
    <w:name w:val="Tijelo teksta Char"/>
    <w:basedOn w:val="Zadanifontodlomka"/>
    <w:link w:val="Tijeloteksta"/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styleId="Obinitekst">
    <w:name w:val="Plain Text"/>
    <w:basedOn w:val="Normal"/>
    <w:link w:val="ObinitekstChar"/>
    <w:pPr>
      <w:snapToGrid/>
      <w:spacing w:before="100" w:beforeAutospacing="1" w:after="100" w:afterAutospacing="1"/>
    </w:pPr>
    <w:rPr>
      <w:rFonts w:ascii="Arial Unicode MS" w:hAnsi="Arial Unicode MS"/>
      <w:sz w:val="24"/>
      <w:szCs w:val="24"/>
      <w:lang w:eastAsia="hr-HR"/>
    </w:rPr>
  </w:style>
  <w:style w:type="character" w:customStyle="1" w:styleId="ObinitekstChar">
    <w:name w:val="Obični tekst Char"/>
    <w:basedOn w:val="Zadanifontodlomka"/>
    <w:link w:val="Obinitekst"/>
    <w:rPr>
      <w:rFonts w:ascii="Arial Unicode MS" w:eastAsia="Times New Roman" w:hAnsi="Arial Unicode MS" w:cs="Times New Roman"/>
      <w:sz w:val="24"/>
      <w:szCs w:val="24"/>
      <w:lang w:val="hr-HR" w:eastAsia="hr-HR"/>
    </w:rPr>
  </w:style>
  <w:style w:type="paragraph" w:styleId="Predmetkomentara">
    <w:name w:val="annotation subject"/>
    <w:basedOn w:val="Tekstkomentara"/>
    <w:next w:val="Tekstkomentara"/>
    <w:link w:val="PredmetkomentaraChar"/>
    <w:semiHidden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semiHidden/>
    <w:rPr>
      <w:rFonts w:ascii="Times New Roman" w:eastAsia="Times New Roman" w:hAnsi="Times New Roman" w:cs="Times New Roman"/>
      <w:b/>
      <w:bCs/>
      <w:sz w:val="20"/>
      <w:szCs w:val="20"/>
      <w:lang w:val="hr-HR"/>
    </w:rPr>
  </w:style>
  <w:style w:type="paragraph" w:customStyle="1" w:styleId="CharCharCharCharCharCharCharChar1">
    <w:name w:val="Char Char Char Char Char Char Char Char1"/>
    <w:basedOn w:val="Normal"/>
    <w:autoRedefine/>
    <w:pPr>
      <w:widowControl w:val="0"/>
      <w:adjustRightInd w:val="0"/>
      <w:snapToGrid/>
      <w:spacing w:after="160" w:line="240" w:lineRule="exact"/>
      <w:jc w:val="both"/>
    </w:pPr>
    <w:rPr>
      <w:rFonts w:ascii="Life L2" w:hAnsi="Life L2"/>
      <w:sz w:val="22"/>
    </w:rPr>
  </w:style>
  <w:style w:type="paragraph" w:customStyle="1" w:styleId="mojtekstdopisa">
    <w:name w:val="moj_tekst_dopisa"/>
    <w:autoRedefine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val="hr-HR" w:eastAsia="hr-HR"/>
    </w:rPr>
  </w:style>
  <w:style w:type="paragraph" w:customStyle="1" w:styleId="mojnabrajanjedopisa">
    <w:name w:val="moj_nabrajanje_dopisa"/>
    <w:autoRedefine/>
    <w:pPr>
      <w:numPr>
        <w:numId w:val="1"/>
      </w:num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val="hr-HR" w:eastAsia="hr-HR"/>
    </w:rPr>
  </w:style>
  <w:style w:type="paragraph" w:customStyle="1" w:styleId="formula">
    <w:name w:val="formula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hr-HR" w:eastAsia="hr-HR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Pr>
      <w:rFonts w:ascii="Tahoma" w:eastAsia="Times New Roman" w:hAnsi="Tahoma" w:cs="Tahoma"/>
      <w:sz w:val="16"/>
      <w:szCs w:val="16"/>
      <w:lang w:val="hr-HR"/>
    </w:rPr>
  </w:style>
  <w:style w:type="paragraph" w:styleId="Tekstbalonia">
    <w:name w:val="Balloon Text"/>
    <w:basedOn w:val="Normal"/>
    <w:link w:val="TekstbaloniaChar"/>
    <w:uiPriority w:val="99"/>
    <w:semiHidden/>
    <w:rPr>
      <w:rFonts w:ascii="Tahoma" w:hAnsi="Tahoma" w:cs="Tahoma"/>
      <w:sz w:val="16"/>
      <w:szCs w:val="16"/>
    </w:rPr>
  </w:style>
  <w:style w:type="character" w:styleId="Brojstranice">
    <w:name w:val="page number"/>
    <w:basedOn w:val="Zadanifontodlomka"/>
  </w:style>
  <w:style w:type="paragraph" w:customStyle="1" w:styleId="StilNaslov1">
    <w:name w:val="Stil Naslov 1"/>
    <w:aliases w:val="Druga razina"/>
    <w:basedOn w:val="Naslov1"/>
    <w:pPr>
      <w:keepNext w:val="0"/>
      <w:widowControl w:val="0"/>
      <w:spacing w:before="360" w:after="360" w:line="240" w:lineRule="auto"/>
    </w:pPr>
    <w:rPr>
      <w:rFonts w:ascii="Times New Roman" w:hAnsi="Times New Roman"/>
      <w:i/>
      <w:iCs/>
      <w:sz w:val="28"/>
      <w:szCs w:val="28"/>
    </w:rPr>
  </w:style>
  <w:style w:type="paragraph" w:styleId="Opisslike">
    <w:name w:val="caption"/>
    <w:basedOn w:val="Normal"/>
    <w:next w:val="Normal"/>
    <w:uiPriority w:val="35"/>
    <w:qFormat/>
    <w:pPr>
      <w:snapToGrid/>
      <w:spacing w:line="360" w:lineRule="auto"/>
    </w:pPr>
    <w:rPr>
      <w:b/>
      <w:bCs/>
      <w:lang w:eastAsia="hr-HR"/>
    </w:rPr>
  </w:style>
  <w:style w:type="paragraph" w:styleId="Odlomakpopisa">
    <w:name w:val="List Paragraph"/>
    <w:basedOn w:val="Normal"/>
    <w:uiPriority w:val="34"/>
    <w:qFormat/>
    <w:pPr>
      <w:snapToGrid/>
      <w:ind w:left="720"/>
      <w:jc w:val="both"/>
    </w:pPr>
    <w:rPr>
      <w:rFonts w:ascii="Arial" w:hAnsi="Arial" w:cs="Arial"/>
      <w:sz w:val="24"/>
      <w:szCs w:val="24"/>
      <w:lang w:eastAsia="hr-HR"/>
    </w:rPr>
  </w:style>
  <w:style w:type="paragraph" w:styleId="Revizija">
    <w:name w:val="Revision"/>
    <w:hidden/>
    <w:uiPriority w:val="99"/>
    <w:semiHidden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/>
    </w:rPr>
  </w:style>
  <w:style w:type="character" w:styleId="Hiperveza">
    <w:name w:val="Hyperlink"/>
    <w:basedOn w:val="Zadanifontodlomka"/>
    <w:uiPriority w:val="99"/>
    <w:unhideWhenUsed/>
    <w:rPr>
      <w:color w:val="0000FF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Pr>
      <w:color w:val="800080" w:themeColor="followedHyperlink"/>
      <w:u w:val="single"/>
    </w:rPr>
  </w:style>
  <w:style w:type="character" w:styleId="Referencakomentara">
    <w:name w:val="annotation reference"/>
    <w:basedOn w:val="Zadanifontodlomka"/>
    <w:semiHidden/>
    <w:unhideWhenUsed/>
    <w:rPr>
      <w:sz w:val="16"/>
      <w:szCs w:val="16"/>
    </w:rPr>
  </w:style>
  <w:style w:type="paragraph" w:styleId="Tekstfusnote">
    <w:name w:val="footnote text"/>
    <w:basedOn w:val="Normal"/>
    <w:link w:val="TekstfusnoteChar"/>
    <w:uiPriority w:val="99"/>
    <w:semiHidden/>
    <w:unhideWhenUsed/>
  </w:style>
  <w:style w:type="character" w:customStyle="1" w:styleId="TekstfusnoteChar">
    <w:name w:val="Tekst fusnote Char"/>
    <w:basedOn w:val="Zadanifontodlomka"/>
    <w:link w:val="Tekstfusnote"/>
    <w:uiPriority w:val="99"/>
    <w:semiHidden/>
    <w:rPr>
      <w:rFonts w:ascii="Times New Roman" w:eastAsia="Times New Roman" w:hAnsi="Times New Roman" w:cs="Times New Roman"/>
      <w:sz w:val="20"/>
      <w:szCs w:val="20"/>
      <w:lang w:val="hr-HR"/>
    </w:rPr>
  </w:style>
  <w:style w:type="character" w:styleId="Referencafusnote">
    <w:name w:val="footnote reference"/>
    <w:basedOn w:val="Zadanifontodlomka"/>
    <w:uiPriority w:val="99"/>
    <w:semiHidden/>
    <w:unhideWhenUsed/>
    <w:rPr>
      <w:vertAlign w:val="superscript"/>
    </w:rPr>
  </w:style>
  <w:style w:type="paragraph" w:styleId="TOCNaslov">
    <w:name w:val="TOC Heading"/>
    <w:basedOn w:val="Naslov1"/>
    <w:next w:val="Normal"/>
    <w:uiPriority w:val="39"/>
    <w:unhideWhenUsed/>
    <w:qFormat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</w:rPr>
  </w:style>
  <w:style w:type="paragraph" w:styleId="Sadraj1">
    <w:name w:val="toc 1"/>
    <w:basedOn w:val="Normal"/>
    <w:next w:val="Normal"/>
    <w:autoRedefine/>
    <w:uiPriority w:val="39"/>
    <w:unhideWhenUsed/>
    <w:pPr>
      <w:spacing w:after="100"/>
    </w:pPr>
  </w:style>
  <w:style w:type="paragraph" w:styleId="Sadraj3">
    <w:name w:val="toc 3"/>
    <w:basedOn w:val="Normal"/>
    <w:next w:val="Normal"/>
    <w:autoRedefine/>
    <w:uiPriority w:val="39"/>
    <w:unhideWhenUsed/>
    <w:pPr>
      <w:spacing w:after="100"/>
      <w:ind w:left="400"/>
    </w:pPr>
  </w:style>
  <w:style w:type="paragraph" w:styleId="Sadraj2">
    <w:name w:val="toc 2"/>
    <w:basedOn w:val="Normal"/>
    <w:next w:val="Normal"/>
    <w:autoRedefine/>
    <w:uiPriority w:val="39"/>
    <w:unhideWhenUsed/>
    <w:pPr>
      <w:snapToGrid/>
      <w:spacing w:after="100" w:line="259" w:lineRule="auto"/>
      <w:ind w:left="220"/>
    </w:pPr>
    <w:rPr>
      <w:rFonts w:asciiTheme="minorHAnsi" w:eastAsiaTheme="minorEastAsia" w:hAnsiTheme="minorHAnsi" w:cstheme="minorBidi"/>
      <w:sz w:val="22"/>
      <w:szCs w:val="22"/>
      <w:lang w:eastAsia="hr-HR"/>
    </w:rPr>
  </w:style>
  <w:style w:type="paragraph" w:styleId="Sadraj4">
    <w:name w:val="toc 4"/>
    <w:basedOn w:val="Normal"/>
    <w:next w:val="Normal"/>
    <w:autoRedefine/>
    <w:uiPriority w:val="39"/>
    <w:unhideWhenUsed/>
    <w:pPr>
      <w:snapToGrid/>
      <w:spacing w:after="100" w:line="259" w:lineRule="auto"/>
      <w:ind w:left="660"/>
    </w:pPr>
    <w:rPr>
      <w:rFonts w:asciiTheme="minorHAnsi" w:eastAsiaTheme="minorEastAsia" w:hAnsiTheme="minorHAnsi" w:cstheme="minorBidi"/>
      <w:sz w:val="22"/>
      <w:szCs w:val="22"/>
      <w:lang w:eastAsia="hr-HR"/>
    </w:rPr>
  </w:style>
  <w:style w:type="paragraph" w:styleId="Sadraj5">
    <w:name w:val="toc 5"/>
    <w:basedOn w:val="Normal"/>
    <w:next w:val="Normal"/>
    <w:autoRedefine/>
    <w:uiPriority w:val="39"/>
    <w:unhideWhenUsed/>
    <w:pPr>
      <w:snapToGrid/>
      <w:spacing w:after="100" w:line="259" w:lineRule="auto"/>
      <w:ind w:left="880"/>
    </w:pPr>
    <w:rPr>
      <w:rFonts w:asciiTheme="minorHAnsi" w:eastAsiaTheme="minorEastAsia" w:hAnsiTheme="minorHAnsi" w:cstheme="minorBidi"/>
      <w:sz w:val="22"/>
      <w:szCs w:val="22"/>
      <w:lang w:eastAsia="hr-HR"/>
    </w:rPr>
  </w:style>
  <w:style w:type="paragraph" w:styleId="Sadraj6">
    <w:name w:val="toc 6"/>
    <w:basedOn w:val="Normal"/>
    <w:next w:val="Normal"/>
    <w:autoRedefine/>
    <w:uiPriority w:val="39"/>
    <w:unhideWhenUsed/>
    <w:pPr>
      <w:snapToGrid/>
      <w:spacing w:after="100" w:line="259" w:lineRule="auto"/>
      <w:ind w:left="1100"/>
    </w:pPr>
    <w:rPr>
      <w:rFonts w:asciiTheme="minorHAnsi" w:eastAsiaTheme="minorEastAsia" w:hAnsiTheme="minorHAnsi" w:cstheme="minorBidi"/>
      <w:sz w:val="22"/>
      <w:szCs w:val="22"/>
      <w:lang w:eastAsia="hr-HR"/>
    </w:rPr>
  </w:style>
  <w:style w:type="paragraph" w:styleId="Sadraj7">
    <w:name w:val="toc 7"/>
    <w:basedOn w:val="Normal"/>
    <w:next w:val="Normal"/>
    <w:autoRedefine/>
    <w:uiPriority w:val="39"/>
    <w:unhideWhenUsed/>
    <w:pPr>
      <w:snapToGrid/>
      <w:spacing w:after="100" w:line="259" w:lineRule="auto"/>
      <w:ind w:left="1320"/>
    </w:pPr>
    <w:rPr>
      <w:rFonts w:asciiTheme="minorHAnsi" w:eastAsiaTheme="minorEastAsia" w:hAnsiTheme="minorHAnsi" w:cstheme="minorBidi"/>
      <w:sz w:val="22"/>
      <w:szCs w:val="22"/>
      <w:lang w:eastAsia="hr-HR"/>
    </w:rPr>
  </w:style>
  <w:style w:type="paragraph" w:styleId="Sadraj8">
    <w:name w:val="toc 8"/>
    <w:basedOn w:val="Normal"/>
    <w:next w:val="Normal"/>
    <w:autoRedefine/>
    <w:uiPriority w:val="39"/>
    <w:unhideWhenUsed/>
    <w:pPr>
      <w:snapToGrid/>
      <w:spacing w:after="100" w:line="259" w:lineRule="auto"/>
      <w:ind w:left="1540"/>
    </w:pPr>
    <w:rPr>
      <w:rFonts w:asciiTheme="minorHAnsi" w:eastAsiaTheme="minorEastAsia" w:hAnsiTheme="minorHAnsi" w:cstheme="minorBidi"/>
      <w:sz w:val="22"/>
      <w:szCs w:val="22"/>
      <w:lang w:eastAsia="hr-HR"/>
    </w:rPr>
  </w:style>
  <w:style w:type="paragraph" w:styleId="Sadraj9">
    <w:name w:val="toc 9"/>
    <w:basedOn w:val="Normal"/>
    <w:next w:val="Normal"/>
    <w:autoRedefine/>
    <w:uiPriority w:val="39"/>
    <w:unhideWhenUsed/>
    <w:pPr>
      <w:snapToGrid/>
      <w:spacing w:after="100" w:line="259" w:lineRule="auto"/>
      <w:ind w:left="1760"/>
    </w:pPr>
    <w:rPr>
      <w:rFonts w:asciiTheme="minorHAnsi" w:eastAsiaTheme="minorEastAsia" w:hAnsiTheme="minorHAnsi" w:cstheme="minorBidi"/>
      <w:sz w:val="22"/>
      <w:szCs w:val="22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20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gmiskic\Local%20Settings\Temporary%20Internet%20Files\Content.Outlook\93JSMDU9\www.hnb.h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file:///C:\Documents%20and%20Settings\gmiskic\Local%20Settings\Temporary%20Internet%20Files\Content.Outlook\93JSMDU9\www.hnb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E26106-40AA-448B-9A23-8FA4C1AEE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1089</Words>
  <Characters>6210</Characters>
  <Application>Microsoft Office Word</Application>
  <DocSecurity>0</DocSecurity>
  <Lines>51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HNB</Company>
  <LinksUpToDate>false</LinksUpToDate>
  <CharactersWithSpaces>7285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 Škudar</dc:creator>
  <cp:lastModifiedBy>Ivana Šeparović Markas</cp:lastModifiedBy>
  <cp:revision>13</cp:revision>
  <cp:lastPrinted>2017-01-13T10:33:00Z</cp:lastPrinted>
  <dcterms:created xsi:type="dcterms:W3CDTF">2017-01-30T10:51:00Z</dcterms:created>
  <dcterms:modified xsi:type="dcterms:W3CDTF">2017-02-09T13:01:00Z</dcterms:modified>
</cp:coreProperties>
</file>